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spacing w:lineRule="exact" w:line="480"/>
        <w:jc w:val="center"/>
      </w:pPr>
      <w:r>
        <w:rPr>
          <w:rFonts w:ascii="仿宋_GB2312" w:hAnsi="仿宋_GB2312" w:cs="仿宋_GB2312" w:eastAsia="仿宋_GB2312"/>
          <w:sz w:val="36"/>
          <w:b/>
        </w:rPr>
        <w:t>湖南省公共资源交易中心湖南省2026年度乘用车封闭式框架协议采购征集公告</w:t>
      </w:r>
    </w:p>
    <w:p>
      <w:pPr>
        <w:pStyle w:val="null3"/>
        <w:outlineLvl w:val="5"/>
      </w:pPr>
      <w:r>
        <w:rPr>
          <w:rFonts w:ascii="仿宋_GB2312" w:hAnsi="仿宋_GB2312" w:cs="仿宋_GB2312" w:eastAsia="仿宋_GB2312"/>
          <w:sz w:val="15"/>
          <w:b/>
        </w:rPr>
        <w:t xml:space="preserve"> 项目概况</w:t>
      </w:r>
    </w:p>
    <w:p>
      <w:pPr>
        <w:pStyle w:val="null3"/>
        <w:spacing w:lineRule="exact" w:line="420"/>
        <w:ind w:firstLine="480"/>
      </w:pPr>
      <w:r>
        <w:rPr>
          <w:rFonts w:ascii="仿宋_GB2312" w:hAnsi="仿宋_GB2312" w:cs="仿宋_GB2312" w:eastAsia="仿宋_GB2312"/>
        </w:rPr>
        <w:t>湖南省2026年度乘用车封闭式框架协议采购</w:t>
      </w:r>
      <w:r>
        <w:rPr>
          <w:rFonts w:ascii="仿宋_GB2312" w:hAnsi="仿宋_GB2312" w:cs="仿宋_GB2312" w:eastAsia="仿宋_GB2312"/>
        </w:rPr>
        <w:t>的潜在响应供应商应在湖南省政府采购网获取征集文件，并于</w:t>
      </w:r>
      <w:r>
        <w:rPr>
          <w:rFonts w:ascii="仿宋_GB2312" w:hAnsi="仿宋_GB2312" w:cs="仿宋_GB2312" w:eastAsia="仿宋_GB2312"/>
        </w:rPr>
        <w:t xml:space="preserve"> 2026年05月18日 09时00分00秒 </w:t>
      </w:r>
      <w:r>
        <w:rPr>
          <w:rFonts w:ascii="仿宋_GB2312" w:hAnsi="仿宋_GB2312" w:cs="仿宋_GB2312" w:eastAsia="仿宋_GB2312"/>
        </w:rPr>
        <w:t>（北京时间）前递交响应文件。</w:t>
      </w:r>
    </w:p>
    <w:p>
      <w:pPr>
        <w:pStyle w:val="null3"/>
        <w:outlineLvl w:val="3"/>
      </w:pPr>
      <w:r>
        <w:rPr>
          <w:rFonts w:ascii="仿宋_GB2312" w:hAnsi="仿宋_GB2312" w:cs="仿宋_GB2312" w:eastAsia="仿宋_GB2312"/>
          <w:sz w:val="24"/>
          <w:b/>
        </w:rPr>
        <w:t xml:space="preserve"> 一、征集邀请</w:t>
      </w:r>
    </w:p>
    <w:p>
      <w:pPr>
        <w:pStyle w:val="null3"/>
        <w:ind w:firstLine="480"/>
      </w:pPr>
      <w:r>
        <w:rPr>
          <w:rFonts w:ascii="仿宋_GB2312" w:hAnsi="仿宋_GB2312" w:cs="仿宋_GB2312" w:eastAsia="仿宋_GB2312"/>
        </w:rPr>
        <w:t>湖南省公共资源交易中心</w:t>
      </w:r>
      <w:r>
        <w:rPr>
          <w:rFonts w:ascii="仿宋_GB2312" w:hAnsi="仿宋_GB2312" w:cs="仿宋_GB2312" w:eastAsia="仿宋_GB2312"/>
        </w:rPr>
        <w:t>拟对</w:t>
      </w:r>
      <w:r>
        <w:rPr>
          <w:rFonts w:ascii="仿宋_GB2312" w:hAnsi="仿宋_GB2312" w:cs="仿宋_GB2312" w:eastAsia="仿宋_GB2312"/>
        </w:rPr>
        <w:t>湖南省2026年度乘用车封闭式框架协议采购</w:t>
      </w:r>
      <w:r>
        <w:rPr>
          <w:rFonts w:ascii="仿宋_GB2312" w:hAnsi="仿宋_GB2312" w:cs="仿宋_GB2312" w:eastAsia="仿宋_GB2312"/>
        </w:rPr>
        <w:t>进行框架协议采购征集，兹邀请符合本次征集要求的供应商参加征集。</w:t>
      </w:r>
    </w:p>
    <w:p>
      <w:pPr>
        <w:pStyle w:val="null3"/>
        <w:outlineLvl w:val="3"/>
      </w:pPr>
      <w:r>
        <w:rPr>
          <w:rFonts w:ascii="仿宋_GB2312" w:hAnsi="仿宋_GB2312" w:cs="仿宋_GB2312" w:eastAsia="仿宋_GB2312"/>
          <w:sz w:val="24"/>
          <w:b/>
        </w:rPr>
        <w:t xml:space="preserve"> 二、征集项目概述</w:t>
      </w:r>
    </w:p>
    <w:p>
      <w:pPr>
        <w:pStyle w:val="null3"/>
        <w:ind w:firstLine="480"/>
      </w:pPr>
      <w:r>
        <w:rPr>
          <w:rFonts w:ascii="仿宋_GB2312" w:hAnsi="仿宋_GB2312" w:cs="仿宋_GB2312" w:eastAsia="仿宋_GB2312"/>
        </w:rPr>
        <w:t xml:space="preserve"> 1、征集项目名称：</w:t>
      </w:r>
      <w:r>
        <w:rPr>
          <w:rFonts w:ascii="仿宋_GB2312" w:hAnsi="仿宋_GB2312" w:cs="仿宋_GB2312" w:eastAsia="仿宋_GB2312"/>
        </w:rPr>
        <w:t>湖南省2026年度乘用车封闭式框架协议采购</w:t>
      </w:r>
    </w:p>
    <w:p>
      <w:pPr>
        <w:pStyle w:val="null3"/>
        <w:ind w:firstLine="480"/>
      </w:pPr>
      <w:r>
        <w:rPr>
          <w:rFonts w:ascii="仿宋_GB2312" w:hAnsi="仿宋_GB2312" w:cs="仿宋_GB2312" w:eastAsia="仿宋_GB2312"/>
        </w:rPr>
        <w:t xml:space="preserve"> 2、征集项目编号：</w:t>
      </w:r>
      <w:r>
        <w:rPr>
          <w:rFonts w:ascii="仿宋_GB2312" w:hAnsi="仿宋_GB2312" w:cs="仿宋_GB2312" w:eastAsia="仿宋_GB2312"/>
        </w:rPr>
        <w:t>CGXM2025430000000009</w:t>
      </w:r>
    </w:p>
    <w:p>
      <w:pPr>
        <w:pStyle w:val="null3"/>
        <w:ind w:firstLine="480"/>
      </w:pPr>
      <w:r>
        <w:rPr>
          <w:rFonts w:ascii="仿宋_GB2312" w:hAnsi="仿宋_GB2312" w:cs="仿宋_GB2312" w:eastAsia="仿宋_GB2312"/>
        </w:rPr>
        <w:t xml:space="preserve"> 3、征集项目简介：一、根据《党政机关公务用车管理办法》（中办发〔2017〕71号）、《新能源汽车产业发展规划（2021-2035年）》（国办发〔2020〕39号）、《关于促进汽车消费的若干措施》（发改就业〔2023〕1017号）、《“十四五”公共机构节约能源资源工作规划》（国管节能〔2021〕195号）《湖南省党政机关公务用车管理实施办法》（湘办发〔2019〕13号）、《湖南省机关事务管理局关于进一步加强新能源汽车推广工作的通知》（湘管发〔2024〕58号）、《湖南省预算单位政府采购集中采购目录及标准指引（2025年版）》（湘财购〔2025〕29号）要求，为发挥集中采购规模优势，进一步提高政府采购资金使用效益，提升采购需求科学性，拟对集采目录内乘用车开展封闭式框架协议采购。 二、特别提醒：评标委员会应当在符合性审查完成后，根据财政部《关于推动解决政府采购异常低价问题的通知》（财库[2026]2号）文件，按以下要求启动异常低价投标（响应）审查程序： 1、政府采购评审中出现下列情形之一的，评审委员会应当启动异常低价投标审查程序： （1）投标（响应）报价低于全部通过符合性审查供应商投标（响应）报价平均值50%的，即投标（响应）报价小于全部通过符合性审查供应商投标（响应）报价平均值x50%； （2）投标（响应）报价低于通过符合性审查的次低报价供应商投标（响应）报价50%的，即投标（响应）报价小于通过符合性审查的次低报价供应商投标（响应）报价x50%； （3）投标（响应）报价低于采购项目最高限价45%的，即投标（响应）报价小于采购项目最高限价x45%； （4）评审委员会基于专业判断，认为供应商报价过低，有可能影响产品质量或者不能诚信履约的其他情形； （5）相关法律法规对供应商报价有规定的，从其规定。 2、评审委员会启动异常低价投标（响应）审查后，属于前述第1项至第4项情形的，应当要求相关供应商在评审现场合理的时间内对投标（响应）报价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 3、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p>
      <w:pPr>
        <w:pStyle w:val="null3"/>
        <w:ind w:firstLine="480"/>
      </w:pPr>
      <w:r>
        <w:rPr>
          <w:rFonts w:ascii="仿宋_GB2312" w:hAnsi="仿宋_GB2312" w:cs="仿宋_GB2312" w:eastAsia="仿宋_GB2312"/>
        </w:rPr>
        <w:t xml:space="preserve"> 4、采购需求：</w:t>
      </w:r>
    </w:p>
    <w:p>
      <w:pPr>
        <w:pStyle w:val="null3"/>
        <w:ind w:firstLine="480"/>
      </w:pPr>
      <w:r>
        <w:rPr>
          <w:rFonts w:ascii="仿宋_GB2312" w:hAnsi="仿宋_GB2312" w:cs="仿宋_GB2312" w:eastAsia="仿宋_GB2312"/>
        </w:rPr>
        <w:t xml:space="preserve"> 采购内容：</w:t>
      </w:r>
    </w:p>
    <w:p>
      <w:pPr>
        <w:pStyle w:val="null3"/>
      </w:pPr>
      <w:r>
        <w:rPr>
          <w:rFonts w:ascii="仿宋_GB2312" w:hAnsi="仿宋_GB2312" w:cs="仿宋_GB2312" w:eastAsia="仿宋_GB2312"/>
        </w:rPr>
        <w:t xml:space="preserve"> （1）采购内容：</w:t>
      </w:r>
    </w:p>
    <w:tbl>
      <w:tblPr>
        <w:tblW w:w="0" w:type="auto"/>
        <w:tblBorders>
          <w:top w:val="single" w:color="666666" w:sz="4"/>
          <w:left w:val="single" w:color="666666" w:sz="4"/>
          <w:bottom w:val="single" w:color="666666" w:sz="4"/>
          <w:right w:val="single" w:color="666666" w:sz="4"/>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rFonts w:ascii="仿宋_GB2312" w:hAnsi="仿宋_GB2312" w:cs="仿宋_GB2312" w:eastAsia="仿宋_GB2312"/>
              </w:rPr>
              <w:t>序号</w:t>
            </w:r>
          </w:p>
        </w:tc>
        <w:tc>
          <w:tcPr>
            <w:tcW w:type="dxa" w:w="923"/>
          </w:tcPr>
          <w:p>
            <w:pPr>
              <w:pStyle w:val="null3"/>
            </w:pPr>
            <w:r>
              <w:rPr>
                <w:rFonts w:ascii="仿宋_GB2312" w:hAnsi="仿宋_GB2312" w:cs="仿宋_GB2312" w:eastAsia="仿宋_GB2312"/>
              </w:rPr>
              <w:t>采购包号</w:t>
            </w:r>
          </w:p>
        </w:tc>
        <w:tc>
          <w:tcPr>
            <w:tcW w:type="dxa" w:w="923"/>
          </w:tcPr>
          <w:p>
            <w:pPr>
              <w:pStyle w:val="null3"/>
            </w:pPr>
            <w:r>
              <w:rPr>
                <w:rFonts w:ascii="仿宋_GB2312" w:hAnsi="仿宋_GB2312" w:cs="仿宋_GB2312" w:eastAsia="仿宋_GB2312"/>
              </w:rPr>
              <w:t>标的名称</w:t>
            </w:r>
          </w:p>
        </w:tc>
        <w:tc>
          <w:tcPr>
            <w:tcW w:type="dxa" w:w="923"/>
          </w:tcPr>
          <w:p>
            <w:pPr>
              <w:pStyle w:val="null3"/>
            </w:pPr>
            <w:r>
              <w:rPr>
                <w:rFonts w:ascii="仿宋_GB2312" w:hAnsi="仿宋_GB2312" w:cs="仿宋_GB2312" w:eastAsia="仿宋_GB2312"/>
              </w:rPr>
              <w:t>采购品目</w:t>
            </w:r>
          </w:p>
        </w:tc>
        <w:tc>
          <w:tcPr>
            <w:tcW w:type="dxa" w:w="923"/>
          </w:tcPr>
          <w:p>
            <w:pPr>
              <w:pStyle w:val="null3"/>
            </w:pPr>
            <w:r>
              <w:rPr>
                <w:rFonts w:ascii="仿宋_GB2312" w:hAnsi="仿宋_GB2312" w:cs="仿宋_GB2312" w:eastAsia="仿宋_GB2312"/>
              </w:rPr>
              <w:t>计量单位</w:t>
            </w:r>
          </w:p>
        </w:tc>
        <w:tc>
          <w:tcPr>
            <w:tcW w:type="dxa" w:w="923"/>
          </w:tcPr>
          <w:p>
            <w:pPr>
              <w:pStyle w:val="null3"/>
            </w:pPr>
            <w:r>
              <w:rPr>
                <w:rFonts w:ascii="仿宋_GB2312" w:hAnsi="仿宋_GB2312" w:cs="仿宋_GB2312" w:eastAsia="仿宋_GB2312"/>
              </w:rPr>
              <w:t>所属行业</w:t>
            </w:r>
          </w:p>
        </w:tc>
        <w:tc>
          <w:tcPr>
            <w:tcW w:type="dxa" w:w="923"/>
          </w:tcPr>
          <w:p>
            <w:pPr>
              <w:pStyle w:val="null3"/>
            </w:pPr>
            <w:r>
              <w:rPr>
                <w:rFonts w:ascii="仿宋_GB2312" w:hAnsi="仿宋_GB2312" w:cs="仿宋_GB2312" w:eastAsia="仿宋_GB2312"/>
              </w:rPr>
              <w:t>是否采购进口产品</w:t>
            </w:r>
          </w:p>
        </w:tc>
        <w:tc>
          <w:tcPr>
            <w:tcW w:type="dxa" w:w="923"/>
          </w:tcPr>
          <w:p>
            <w:pPr>
              <w:pStyle w:val="null3"/>
            </w:pPr>
            <w:r>
              <w:rPr>
                <w:rFonts w:ascii="仿宋_GB2312" w:hAnsi="仿宋_GB2312" w:cs="仿宋_GB2312" w:eastAsia="仿宋_GB2312"/>
              </w:rPr>
              <w:t>采购节能产品</w:t>
            </w:r>
          </w:p>
        </w:tc>
        <w:tc>
          <w:tcPr>
            <w:tcW w:type="dxa" w:w="923"/>
          </w:tcPr>
          <w:p>
            <w:pPr>
              <w:pStyle w:val="null3"/>
            </w:pPr>
            <w:r>
              <w:rPr>
                <w:rFonts w:ascii="仿宋_GB2312" w:hAnsi="仿宋_GB2312" w:cs="仿宋_GB2312" w:eastAsia="仿宋_GB2312"/>
              </w:rPr>
              <w:t>采购节能环保产品</w:t>
            </w:r>
          </w:p>
        </w:tc>
      </w:tr>
      <w:tr>
        <w:tc>
          <w:tcPr>
            <w:tcW w:type="dxa" w:w="923"/>
          </w:tcPr>
          <w:p>
            <w:pPr>
              <w:pStyle w:val="null3"/>
            </w:pPr>
            <w:r>
              <w:rPr>
                <w:rFonts w:ascii="仿宋_GB2312" w:hAnsi="仿宋_GB2312" w:cs="仿宋_GB2312" w:eastAsia="仿宋_GB2312"/>
              </w:rPr>
              <w:t>1</w:t>
            </w:r>
          </w:p>
        </w:tc>
        <w:tc>
          <w:tcPr>
            <w:tcW w:type="dxa" w:w="923"/>
          </w:tcPr>
          <w:p>
            <w:pPr>
              <w:pStyle w:val="null3"/>
            </w:pPr>
            <w:r>
              <w:rPr>
                <w:rFonts w:ascii="仿宋_GB2312" w:hAnsi="仿宋_GB2312" w:cs="仿宋_GB2312" w:eastAsia="仿宋_GB2312"/>
              </w:rPr>
              <w:t>1</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w:t>
            </w:r>
          </w:p>
        </w:tc>
        <w:tc>
          <w:tcPr>
            <w:tcW w:type="dxa" w:w="923"/>
          </w:tcPr>
          <w:p>
            <w:pPr>
              <w:pStyle w:val="null3"/>
            </w:pPr>
            <w:r>
              <w:rPr>
                <w:rFonts w:ascii="仿宋_GB2312" w:hAnsi="仿宋_GB2312" w:cs="仿宋_GB2312" w:eastAsia="仿宋_GB2312"/>
              </w:rPr>
              <w:t>2</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w:t>
            </w:r>
          </w:p>
        </w:tc>
        <w:tc>
          <w:tcPr>
            <w:tcW w:type="dxa" w:w="923"/>
          </w:tcPr>
          <w:p>
            <w:pPr>
              <w:pStyle w:val="null3"/>
            </w:pPr>
            <w:r>
              <w:rPr>
                <w:rFonts w:ascii="仿宋_GB2312" w:hAnsi="仿宋_GB2312" w:cs="仿宋_GB2312" w:eastAsia="仿宋_GB2312"/>
              </w:rPr>
              <w:t>3</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w:t>
            </w:r>
          </w:p>
        </w:tc>
        <w:tc>
          <w:tcPr>
            <w:tcW w:type="dxa" w:w="923"/>
          </w:tcPr>
          <w:p>
            <w:pPr>
              <w:pStyle w:val="null3"/>
            </w:pPr>
            <w:r>
              <w:rPr>
                <w:rFonts w:ascii="仿宋_GB2312" w:hAnsi="仿宋_GB2312" w:cs="仿宋_GB2312" w:eastAsia="仿宋_GB2312"/>
              </w:rPr>
              <w:t>4</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w:t>
            </w:r>
          </w:p>
        </w:tc>
        <w:tc>
          <w:tcPr>
            <w:tcW w:type="dxa" w:w="923"/>
          </w:tcPr>
          <w:p>
            <w:pPr>
              <w:pStyle w:val="null3"/>
            </w:pPr>
            <w:r>
              <w:rPr>
                <w:rFonts w:ascii="仿宋_GB2312" w:hAnsi="仿宋_GB2312" w:cs="仿宋_GB2312" w:eastAsia="仿宋_GB2312"/>
              </w:rPr>
              <w:t>5</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w:t>
            </w:r>
          </w:p>
        </w:tc>
        <w:tc>
          <w:tcPr>
            <w:tcW w:type="dxa" w:w="923"/>
          </w:tcPr>
          <w:p>
            <w:pPr>
              <w:pStyle w:val="null3"/>
            </w:pPr>
            <w:r>
              <w:rPr>
                <w:rFonts w:ascii="仿宋_GB2312" w:hAnsi="仿宋_GB2312" w:cs="仿宋_GB2312" w:eastAsia="仿宋_GB2312"/>
              </w:rPr>
              <w:t>6</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w:t>
            </w:r>
          </w:p>
        </w:tc>
        <w:tc>
          <w:tcPr>
            <w:tcW w:type="dxa" w:w="923"/>
          </w:tcPr>
          <w:p>
            <w:pPr>
              <w:pStyle w:val="null3"/>
            </w:pPr>
            <w:r>
              <w:rPr>
                <w:rFonts w:ascii="仿宋_GB2312" w:hAnsi="仿宋_GB2312" w:cs="仿宋_GB2312" w:eastAsia="仿宋_GB2312"/>
              </w:rPr>
              <w:t>7</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w:t>
            </w:r>
          </w:p>
        </w:tc>
        <w:tc>
          <w:tcPr>
            <w:tcW w:type="dxa" w:w="923"/>
          </w:tcPr>
          <w:p>
            <w:pPr>
              <w:pStyle w:val="null3"/>
            </w:pPr>
            <w:r>
              <w:rPr>
                <w:rFonts w:ascii="仿宋_GB2312" w:hAnsi="仿宋_GB2312" w:cs="仿宋_GB2312" w:eastAsia="仿宋_GB2312"/>
              </w:rPr>
              <w:t>8</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w:t>
            </w:r>
          </w:p>
        </w:tc>
        <w:tc>
          <w:tcPr>
            <w:tcW w:type="dxa" w:w="923"/>
          </w:tcPr>
          <w:p>
            <w:pPr>
              <w:pStyle w:val="null3"/>
            </w:pPr>
            <w:r>
              <w:rPr>
                <w:rFonts w:ascii="仿宋_GB2312" w:hAnsi="仿宋_GB2312" w:cs="仿宋_GB2312" w:eastAsia="仿宋_GB2312"/>
              </w:rPr>
              <w:t>9</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w:t>
            </w:r>
          </w:p>
        </w:tc>
        <w:tc>
          <w:tcPr>
            <w:tcW w:type="dxa" w:w="923"/>
          </w:tcPr>
          <w:p>
            <w:pPr>
              <w:pStyle w:val="null3"/>
            </w:pPr>
            <w:r>
              <w:rPr>
                <w:rFonts w:ascii="仿宋_GB2312" w:hAnsi="仿宋_GB2312" w:cs="仿宋_GB2312" w:eastAsia="仿宋_GB2312"/>
              </w:rPr>
              <w:t>10</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w:t>
            </w:r>
          </w:p>
        </w:tc>
        <w:tc>
          <w:tcPr>
            <w:tcW w:type="dxa" w:w="923"/>
          </w:tcPr>
          <w:p>
            <w:pPr>
              <w:pStyle w:val="null3"/>
            </w:pPr>
            <w:r>
              <w:rPr>
                <w:rFonts w:ascii="仿宋_GB2312" w:hAnsi="仿宋_GB2312" w:cs="仿宋_GB2312" w:eastAsia="仿宋_GB2312"/>
              </w:rPr>
              <w:t>11</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12</w:t>
            </w:r>
          </w:p>
        </w:tc>
        <w:tc>
          <w:tcPr>
            <w:tcW w:type="dxa" w:w="923"/>
          </w:tcPr>
          <w:p>
            <w:pPr>
              <w:pStyle w:val="null3"/>
            </w:pPr>
            <w:r>
              <w:rPr>
                <w:rFonts w:ascii="仿宋_GB2312" w:hAnsi="仿宋_GB2312" w:cs="仿宋_GB2312" w:eastAsia="仿宋_GB2312"/>
              </w:rPr>
              <w:t>12</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13</w:t>
            </w:r>
          </w:p>
        </w:tc>
        <w:tc>
          <w:tcPr>
            <w:tcW w:type="dxa" w:w="923"/>
          </w:tcPr>
          <w:p>
            <w:pPr>
              <w:pStyle w:val="null3"/>
            </w:pPr>
            <w:r>
              <w:rPr>
                <w:rFonts w:ascii="仿宋_GB2312" w:hAnsi="仿宋_GB2312" w:cs="仿宋_GB2312" w:eastAsia="仿宋_GB2312"/>
              </w:rPr>
              <w:t>13</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14</w:t>
            </w:r>
          </w:p>
        </w:tc>
        <w:tc>
          <w:tcPr>
            <w:tcW w:type="dxa" w:w="923"/>
          </w:tcPr>
          <w:p>
            <w:pPr>
              <w:pStyle w:val="null3"/>
            </w:pPr>
            <w:r>
              <w:rPr>
                <w:rFonts w:ascii="仿宋_GB2312" w:hAnsi="仿宋_GB2312" w:cs="仿宋_GB2312" w:eastAsia="仿宋_GB2312"/>
              </w:rPr>
              <w:t>14</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15</w:t>
            </w:r>
          </w:p>
        </w:tc>
        <w:tc>
          <w:tcPr>
            <w:tcW w:type="dxa" w:w="923"/>
          </w:tcPr>
          <w:p>
            <w:pPr>
              <w:pStyle w:val="null3"/>
            </w:pPr>
            <w:r>
              <w:rPr>
                <w:rFonts w:ascii="仿宋_GB2312" w:hAnsi="仿宋_GB2312" w:cs="仿宋_GB2312" w:eastAsia="仿宋_GB2312"/>
              </w:rPr>
              <w:t>15</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16</w:t>
            </w:r>
          </w:p>
        </w:tc>
        <w:tc>
          <w:tcPr>
            <w:tcW w:type="dxa" w:w="923"/>
          </w:tcPr>
          <w:p>
            <w:pPr>
              <w:pStyle w:val="null3"/>
            </w:pPr>
            <w:r>
              <w:rPr>
                <w:rFonts w:ascii="仿宋_GB2312" w:hAnsi="仿宋_GB2312" w:cs="仿宋_GB2312" w:eastAsia="仿宋_GB2312"/>
              </w:rPr>
              <w:t>16</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17</w:t>
            </w:r>
          </w:p>
        </w:tc>
        <w:tc>
          <w:tcPr>
            <w:tcW w:type="dxa" w:w="923"/>
          </w:tcPr>
          <w:p>
            <w:pPr>
              <w:pStyle w:val="null3"/>
            </w:pPr>
            <w:r>
              <w:rPr>
                <w:rFonts w:ascii="仿宋_GB2312" w:hAnsi="仿宋_GB2312" w:cs="仿宋_GB2312" w:eastAsia="仿宋_GB2312"/>
              </w:rPr>
              <w:t>17</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18</w:t>
            </w:r>
          </w:p>
        </w:tc>
        <w:tc>
          <w:tcPr>
            <w:tcW w:type="dxa" w:w="923"/>
          </w:tcPr>
          <w:p>
            <w:pPr>
              <w:pStyle w:val="null3"/>
            </w:pPr>
            <w:r>
              <w:rPr>
                <w:rFonts w:ascii="仿宋_GB2312" w:hAnsi="仿宋_GB2312" w:cs="仿宋_GB2312" w:eastAsia="仿宋_GB2312"/>
              </w:rPr>
              <w:t>18</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19</w:t>
            </w:r>
          </w:p>
        </w:tc>
        <w:tc>
          <w:tcPr>
            <w:tcW w:type="dxa" w:w="923"/>
          </w:tcPr>
          <w:p>
            <w:pPr>
              <w:pStyle w:val="null3"/>
            </w:pPr>
            <w:r>
              <w:rPr>
                <w:rFonts w:ascii="仿宋_GB2312" w:hAnsi="仿宋_GB2312" w:cs="仿宋_GB2312" w:eastAsia="仿宋_GB2312"/>
              </w:rPr>
              <w:t>19</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20</w:t>
            </w:r>
          </w:p>
        </w:tc>
        <w:tc>
          <w:tcPr>
            <w:tcW w:type="dxa" w:w="923"/>
          </w:tcPr>
          <w:p>
            <w:pPr>
              <w:pStyle w:val="null3"/>
            </w:pPr>
            <w:r>
              <w:rPr>
                <w:rFonts w:ascii="仿宋_GB2312" w:hAnsi="仿宋_GB2312" w:cs="仿宋_GB2312" w:eastAsia="仿宋_GB2312"/>
              </w:rPr>
              <w:t>20</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21</w:t>
            </w:r>
          </w:p>
        </w:tc>
        <w:tc>
          <w:tcPr>
            <w:tcW w:type="dxa" w:w="923"/>
          </w:tcPr>
          <w:p>
            <w:pPr>
              <w:pStyle w:val="null3"/>
            </w:pPr>
            <w:r>
              <w:rPr>
                <w:rFonts w:ascii="仿宋_GB2312" w:hAnsi="仿宋_GB2312" w:cs="仿宋_GB2312" w:eastAsia="仿宋_GB2312"/>
              </w:rPr>
              <w:t>21</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22</w:t>
            </w:r>
          </w:p>
        </w:tc>
        <w:tc>
          <w:tcPr>
            <w:tcW w:type="dxa" w:w="923"/>
          </w:tcPr>
          <w:p>
            <w:pPr>
              <w:pStyle w:val="null3"/>
            </w:pPr>
            <w:r>
              <w:rPr>
                <w:rFonts w:ascii="仿宋_GB2312" w:hAnsi="仿宋_GB2312" w:cs="仿宋_GB2312" w:eastAsia="仿宋_GB2312"/>
              </w:rPr>
              <w:t>22</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23</w:t>
            </w:r>
          </w:p>
        </w:tc>
        <w:tc>
          <w:tcPr>
            <w:tcW w:type="dxa" w:w="923"/>
          </w:tcPr>
          <w:p>
            <w:pPr>
              <w:pStyle w:val="null3"/>
            </w:pPr>
            <w:r>
              <w:rPr>
                <w:rFonts w:ascii="仿宋_GB2312" w:hAnsi="仿宋_GB2312" w:cs="仿宋_GB2312" w:eastAsia="仿宋_GB2312"/>
              </w:rPr>
              <w:t>23</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24</w:t>
            </w:r>
          </w:p>
        </w:tc>
        <w:tc>
          <w:tcPr>
            <w:tcW w:type="dxa" w:w="923"/>
          </w:tcPr>
          <w:p>
            <w:pPr>
              <w:pStyle w:val="null3"/>
            </w:pPr>
            <w:r>
              <w:rPr>
                <w:rFonts w:ascii="仿宋_GB2312" w:hAnsi="仿宋_GB2312" w:cs="仿宋_GB2312" w:eastAsia="仿宋_GB2312"/>
              </w:rPr>
              <w:t>24</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25</w:t>
            </w:r>
          </w:p>
        </w:tc>
        <w:tc>
          <w:tcPr>
            <w:tcW w:type="dxa" w:w="923"/>
          </w:tcPr>
          <w:p>
            <w:pPr>
              <w:pStyle w:val="null3"/>
            </w:pPr>
            <w:r>
              <w:rPr>
                <w:rFonts w:ascii="仿宋_GB2312" w:hAnsi="仿宋_GB2312" w:cs="仿宋_GB2312" w:eastAsia="仿宋_GB2312"/>
              </w:rPr>
              <w:t>25</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26</w:t>
            </w:r>
          </w:p>
        </w:tc>
        <w:tc>
          <w:tcPr>
            <w:tcW w:type="dxa" w:w="923"/>
          </w:tcPr>
          <w:p>
            <w:pPr>
              <w:pStyle w:val="null3"/>
            </w:pPr>
            <w:r>
              <w:rPr>
                <w:rFonts w:ascii="仿宋_GB2312" w:hAnsi="仿宋_GB2312" w:cs="仿宋_GB2312" w:eastAsia="仿宋_GB2312"/>
              </w:rPr>
              <w:t>26</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27</w:t>
            </w:r>
          </w:p>
        </w:tc>
        <w:tc>
          <w:tcPr>
            <w:tcW w:type="dxa" w:w="923"/>
          </w:tcPr>
          <w:p>
            <w:pPr>
              <w:pStyle w:val="null3"/>
            </w:pPr>
            <w:r>
              <w:rPr>
                <w:rFonts w:ascii="仿宋_GB2312" w:hAnsi="仿宋_GB2312" w:cs="仿宋_GB2312" w:eastAsia="仿宋_GB2312"/>
              </w:rPr>
              <w:t>27</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28</w:t>
            </w:r>
          </w:p>
        </w:tc>
        <w:tc>
          <w:tcPr>
            <w:tcW w:type="dxa" w:w="923"/>
          </w:tcPr>
          <w:p>
            <w:pPr>
              <w:pStyle w:val="null3"/>
            </w:pPr>
            <w:r>
              <w:rPr>
                <w:rFonts w:ascii="仿宋_GB2312" w:hAnsi="仿宋_GB2312" w:cs="仿宋_GB2312" w:eastAsia="仿宋_GB2312"/>
              </w:rPr>
              <w:t>28</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29</w:t>
            </w:r>
          </w:p>
        </w:tc>
        <w:tc>
          <w:tcPr>
            <w:tcW w:type="dxa" w:w="923"/>
          </w:tcPr>
          <w:p>
            <w:pPr>
              <w:pStyle w:val="null3"/>
            </w:pPr>
            <w:r>
              <w:rPr>
                <w:rFonts w:ascii="仿宋_GB2312" w:hAnsi="仿宋_GB2312" w:cs="仿宋_GB2312" w:eastAsia="仿宋_GB2312"/>
              </w:rPr>
              <w:t>29</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30</w:t>
            </w:r>
          </w:p>
        </w:tc>
        <w:tc>
          <w:tcPr>
            <w:tcW w:type="dxa" w:w="923"/>
          </w:tcPr>
          <w:p>
            <w:pPr>
              <w:pStyle w:val="null3"/>
            </w:pPr>
            <w:r>
              <w:rPr>
                <w:rFonts w:ascii="仿宋_GB2312" w:hAnsi="仿宋_GB2312" w:cs="仿宋_GB2312" w:eastAsia="仿宋_GB2312"/>
              </w:rPr>
              <w:t>30</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31</w:t>
            </w:r>
          </w:p>
        </w:tc>
        <w:tc>
          <w:tcPr>
            <w:tcW w:type="dxa" w:w="923"/>
          </w:tcPr>
          <w:p>
            <w:pPr>
              <w:pStyle w:val="null3"/>
            </w:pPr>
            <w:r>
              <w:rPr>
                <w:rFonts w:ascii="仿宋_GB2312" w:hAnsi="仿宋_GB2312" w:cs="仿宋_GB2312" w:eastAsia="仿宋_GB2312"/>
              </w:rPr>
              <w:t>31</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32</w:t>
            </w:r>
          </w:p>
        </w:tc>
        <w:tc>
          <w:tcPr>
            <w:tcW w:type="dxa" w:w="923"/>
          </w:tcPr>
          <w:p>
            <w:pPr>
              <w:pStyle w:val="null3"/>
            </w:pPr>
            <w:r>
              <w:rPr>
                <w:rFonts w:ascii="仿宋_GB2312" w:hAnsi="仿宋_GB2312" w:cs="仿宋_GB2312" w:eastAsia="仿宋_GB2312"/>
              </w:rPr>
              <w:t>32</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33</w:t>
            </w:r>
          </w:p>
        </w:tc>
        <w:tc>
          <w:tcPr>
            <w:tcW w:type="dxa" w:w="923"/>
          </w:tcPr>
          <w:p>
            <w:pPr>
              <w:pStyle w:val="null3"/>
            </w:pPr>
            <w:r>
              <w:rPr>
                <w:rFonts w:ascii="仿宋_GB2312" w:hAnsi="仿宋_GB2312" w:cs="仿宋_GB2312" w:eastAsia="仿宋_GB2312"/>
              </w:rPr>
              <w:t>33</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34</w:t>
            </w:r>
          </w:p>
        </w:tc>
        <w:tc>
          <w:tcPr>
            <w:tcW w:type="dxa" w:w="923"/>
          </w:tcPr>
          <w:p>
            <w:pPr>
              <w:pStyle w:val="null3"/>
            </w:pPr>
            <w:r>
              <w:rPr>
                <w:rFonts w:ascii="仿宋_GB2312" w:hAnsi="仿宋_GB2312" w:cs="仿宋_GB2312" w:eastAsia="仿宋_GB2312"/>
              </w:rPr>
              <w:t>34</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35</w:t>
            </w:r>
          </w:p>
        </w:tc>
        <w:tc>
          <w:tcPr>
            <w:tcW w:type="dxa" w:w="923"/>
          </w:tcPr>
          <w:p>
            <w:pPr>
              <w:pStyle w:val="null3"/>
            </w:pPr>
            <w:r>
              <w:rPr>
                <w:rFonts w:ascii="仿宋_GB2312" w:hAnsi="仿宋_GB2312" w:cs="仿宋_GB2312" w:eastAsia="仿宋_GB2312"/>
              </w:rPr>
              <w:t>35</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36</w:t>
            </w:r>
          </w:p>
        </w:tc>
        <w:tc>
          <w:tcPr>
            <w:tcW w:type="dxa" w:w="923"/>
          </w:tcPr>
          <w:p>
            <w:pPr>
              <w:pStyle w:val="null3"/>
            </w:pPr>
            <w:r>
              <w:rPr>
                <w:rFonts w:ascii="仿宋_GB2312" w:hAnsi="仿宋_GB2312" w:cs="仿宋_GB2312" w:eastAsia="仿宋_GB2312"/>
              </w:rPr>
              <w:t>36</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37</w:t>
            </w:r>
          </w:p>
        </w:tc>
        <w:tc>
          <w:tcPr>
            <w:tcW w:type="dxa" w:w="923"/>
          </w:tcPr>
          <w:p>
            <w:pPr>
              <w:pStyle w:val="null3"/>
            </w:pPr>
            <w:r>
              <w:rPr>
                <w:rFonts w:ascii="仿宋_GB2312" w:hAnsi="仿宋_GB2312" w:cs="仿宋_GB2312" w:eastAsia="仿宋_GB2312"/>
              </w:rPr>
              <w:t>37</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38</w:t>
            </w:r>
          </w:p>
        </w:tc>
        <w:tc>
          <w:tcPr>
            <w:tcW w:type="dxa" w:w="923"/>
          </w:tcPr>
          <w:p>
            <w:pPr>
              <w:pStyle w:val="null3"/>
            </w:pPr>
            <w:r>
              <w:rPr>
                <w:rFonts w:ascii="仿宋_GB2312" w:hAnsi="仿宋_GB2312" w:cs="仿宋_GB2312" w:eastAsia="仿宋_GB2312"/>
              </w:rPr>
              <w:t>38</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39</w:t>
            </w:r>
          </w:p>
        </w:tc>
        <w:tc>
          <w:tcPr>
            <w:tcW w:type="dxa" w:w="923"/>
          </w:tcPr>
          <w:p>
            <w:pPr>
              <w:pStyle w:val="null3"/>
            </w:pPr>
            <w:r>
              <w:rPr>
                <w:rFonts w:ascii="仿宋_GB2312" w:hAnsi="仿宋_GB2312" w:cs="仿宋_GB2312" w:eastAsia="仿宋_GB2312"/>
              </w:rPr>
              <w:t>39</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40</w:t>
            </w:r>
          </w:p>
        </w:tc>
        <w:tc>
          <w:tcPr>
            <w:tcW w:type="dxa" w:w="923"/>
          </w:tcPr>
          <w:p>
            <w:pPr>
              <w:pStyle w:val="null3"/>
            </w:pPr>
            <w:r>
              <w:rPr>
                <w:rFonts w:ascii="仿宋_GB2312" w:hAnsi="仿宋_GB2312" w:cs="仿宋_GB2312" w:eastAsia="仿宋_GB2312"/>
              </w:rPr>
              <w:t>40</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41</w:t>
            </w:r>
          </w:p>
        </w:tc>
        <w:tc>
          <w:tcPr>
            <w:tcW w:type="dxa" w:w="923"/>
          </w:tcPr>
          <w:p>
            <w:pPr>
              <w:pStyle w:val="null3"/>
            </w:pPr>
            <w:r>
              <w:rPr>
                <w:rFonts w:ascii="仿宋_GB2312" w:hAnsi="仿宋_GB2312" w:cs="仿宋_GB2312" w:eastAsia="仿宋_GB2312"/>
              </w:rPr>
              <w:t>41</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42</w:t>
            </w:r>
          </w:p>
        </w:tc>
        <w:tc>
          <w:tcPr>
            <w:tcW w:type="dxa" w:w="923"/>
          </w:tcPr>
          <w:p>
            <w:pPr>
              <w:pStyle w:val="null3"/>
            </w:pPr>
            <w:r>
              <w:rPr>
                <w:rFonts w:ascii="仿宋_GB2312" w:hAnsi="仿宋_GB2312" w:cs="仿宋_GB2312" w:eastAsia="仿宋_GB2312"/>
              </w:rPr>
              <w:t>42</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43</w:t>
            </w:r>
          </w:p>
        </w:tc>
        <w:tc>
          <w:tcPr>
            <w:tcW w:type="dxa" w:w="923"/>
          </w:tcPr>
          <w:p>
            <w:pPr>
              <w:pStyle w:val="null3"/>
            </w:pPr>
            <w:r>
              <w:rPr>
                <w:rFonts w:ascii="仿宋_GB2312" w:hAnsi="仿宋_GB2312" w:cs="仿宋_GB2312" w:eastAsia="仿宋_GB2312"/>
              </w:rPr>
              <w:t>43</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44</w:t>
            </w:r>
          </w:p>
        </w:tc>
        <w:tc>
          <w:tcPr>
            <w:tcW w:type="dxa" w:w="923"/>
          </w:tcPr>
          <w:p>
            <w:pPr>
              <w:pStyle w:val="null3"/>
            </w:pPr>
            <w:r>
              <w:rPr>
                <w:rFonts w:ascii="仿宋_GB2312" w:hAnsi="仿宋_GB2312" w:cs="仿宋_GB2312" w:eastAsia="仿宋_GB2312"/>
              </w:rPr>
              <w:t>44</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45</w:t>
            </w:r>
          </w:p>
        </w:tc>
        <w:tc>
          <w:tcPr>
            <w:tcW w:type="dxa" w:w="923"/>
          </w:tcPr>
          <w:p>
            <w:pPr>
              <w:pStyle w:val="null3"/>
            </w:pPr>
            <w:r>
              <w:rPr>
                <w:rFonts w:ascii="仿宋_GB2312" w:hAnsi="仿宋_GB2312" w:cs="仿宋_GB2312" w:eastAsia="仿宋_GB2312"/>
              </w:rPr>
              <w:t>45</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46</w:t>
            </w:r>
          </w:p>
        </w:tc>
        <w:tc>
          <w:tcPr>
            <w:tcW w:type="dxa" w:w="923"/>
          </w:tcPr>
          <w:p>
            <w:pPr>
              <w:pStyle w:val="null3"/>
            </w:pPr>
            <w:r>
              <w:rPr>
                <w:rFonts w:ascii="仿宋_GB2312" w:hAnsi="仿宋_GB2312" w:cs="仿宋_GB2312" w:eastAsia="仿宋_GB2312"/>
              </w:rPr>
              <w:t>46</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47</w:t>
            </w:r>
          </w:p>
        </w:tc>
        <w:tc>
          <w:tcPr>
            <w:tcW w:type="dxa" w:w="923"/>
          </w:tcPr>
          <w:p>
            <w:pPr>
              <w:pStyle w:val="null3"/>
            </w:pPr>
            <w:r>
              <w:rPr>
                <w:rFonts w:ascii="仿宋_GB2312" w:hAnsi="仿宋_GB2312" w:cs="仿宋_GB2312" w:eastAsia="仿宋_GB2312"/>
              </w:rPr>
              <w:t>47</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48</w:t>
            </w:r>
          </w:p>
        </w:tc>
        <w:tc>
          <w:tcPr>
            <w:tcW w:type="dxa" w:w="923"/>
          </w:tcPr>
          <w:p>
            <w:pPr>
              <w:pStyle w:val="null3"/>
            </w:pPr>
            <w:r>
              <w:rPr>
                <w:rFonts w:ascii="仿宋_GB2312" w:hAnsi="仿宋_GB2312" w:cs="仿宋_GB2312" w:eastAsia="仿宋_GB2312"/>
              </w:rPr>
              <w:t>48</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49</w:t>
            </w:r>
          </w:p>
        </w:tc>
        <w:tc>
          <w:tcPr>
            <w:tcW w:type="dxa" w:w="923"/>
          </w:tcPr>
          <w:p>
            <w:pPr>
              <w:pStyle w:val="null3"/>
            </w:pPr>
            <w:r>
              <w:rPr>
                <w:rFonts w:ascii="仿宋_GB2312" w:hAnsi="仿宋_GB2312" w:cs="仿宋_GB2312" w:eastAsia="仿宋_GB2312"/>
              </w:rPr>
              <w:t>49</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50</w:t>
            </w:r>
          </w:p>
        </w:tc>
        <w:tc>
          <w:tcPr>
            <w:tcW w:type="dxa" w:w="923"/>
          </w:tcPr>
          <w:p>
            <w:pPr>
              <w:pStyle w:val="null3"/>
            </w:pPr>
            <w:r>
              <w:rPr>
                <w:rFonts w:ascii="仿宋_GB2312" w:hAnsi="仿宋_GB2312" w:cs="仿宋_GB2312" w:eastAsia="仿宋_GB2312"/>
              </w:rPr>
              <w:t>50</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51</w:t>
            </w:r>
          </w:p>
        </w:tc>
        <w:tc>
          <w:tcPr>
            <w:tcW w:type="dxa" w:w="923"/>
          </w:tcPr>
          <w:p>
            <w:pPr>
              <w:pStyle w:val="null3"/>
            </w:pPr>
            <w:r>
              <w:rPr>
                <w:rFonts w:ascii="仿宋_GB2312" w:hAnsi="仿宋_GB2312" w:cs="仿宋_GB2312" w:eastAsia="仿宋_GB2312"/>
              </w:rPr>
              <w:t>51</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52</w:t>
            </w:r>
          </w:p>
        </w:tc>
        <w:tc>
          <w:tcPr>
            <w:tcW w:type="dxa" w:w="923"/>
          </w:tcPr>
          <w:p>
            <w:pPr>
              <w:pStyle w:val="null3"/>
            </w:pPr>
            <w:r>
              <w:rPr>
                <w:rFonts w:ascii="仿宋_GB2312" w:hAnsi="仿宋_GB2312" w:cs="仿宋_GB2312" w:eastAsia="仿宋_GB2312"/>
              </w:rPr>
              <w:t>52</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53</w:t>
            </w:r>
          </w:p>
        </w:tc>
        <w:tc>
          <w:tcPr>
            <w:tcW w:type="dxa" w:w="923"/>
          </w:tcPr>
          <w:p>
            <w:pPr>
              <w:pStyle w:val="null3"/>
            </w:pPr>
            <w:r>
              <w:rPr>
                <w:rFonts w:ascii="仿宋_GB2312" w:hAnsi="仿宋_GB2312" w:cs="仿宋_GB2312" w:eastAsia="仿宋_GB2312"/>
              </w:rPr>
              <w:t>53</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54</w:t>
            </w:r>
          </w:p>
        </w:tc>
        <w:tc>
          <w:tcPr>
            <w:tcW w:type="dxa" w:w="923"/>
          </w:tcPr>
          <w:p>
            <w:pPr>
              <w:pStyle w:val="null3"/>
            </w:pPr>
            <w:r>
              <w:rPr>
                <w:rFonts w:ascii="仿宋_GB2312" w:hAnsi="仿宋_GB2312" w:cs="仿宋_GB2312" w:eastAsia="仿宋_GB2312"/>
              </w:rPr>
              <w:t>54</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55</w:t>
            </w:r>
          </w:p>
        </w:tc>
        <w:tc>
          <w:tcPr>
            <w:tcW w:type="dxa" w:w="923"/>
          </w:tcPr>
          <w:p>
            <w:pPr>
              <w:pStyle w:val="null3"/>
            </w:pPr>
            <w:r>
              <w:rPr>
                <w:rFonts w:ascii="仿宋_GB2312" w:hAnsi="仿宋_GB2312" w:cs="仿宋_GB2312" w:eastAsia="仿宋_GB2312"/>
              </w:rPr>
              <w:t>55</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56</w:t>
            </w:r>
          </w:p>
        </w:tc>
        <w:tc>
          <w:tcPr>
            <w:tcW w:type="dxa" w:w="923"/>
          </w:tcPr>
          <w:p>
            <w:pPr>
              <w:pStyle w:val="null3"/>
            </w:pPr>
            <w:r>
              <w:rPr>
                <w:rFonts w:ascii="仿宋_GB2312" w:hAnsi="仿宋_GB2312" w:cs="仿宋_GB2312" w:eastAsia="仿宋_GB2312"/>
              </w:rPr>
              <w:t>56</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57</w:t>
            </w:r>
          </w:p>
        </w:tc>
        <w:tc>
          <w:tcPr>
            <w:tcW w:type="dxa" w:w="923"/>
          </w:tcPr>
          <w:p>
            <w:pPr>
              <w:pStyle w:val="null3"/>
            </w:pPr>
            <w:r>
              <w:rPr>
                <w:rFonts w:ascii="仿宋_GB2312" w:hAnsi="仿宋_GB2312" w:cs="仿宋_GB2312" w:eastAsia="仿宋_GB2312"/>
              </w:rPr>
              <w:t>57</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58</w:t>
            </w:r>
          </w:p>
        </w:tc>
        <w:tc>
          <w:tcPr>
            <w:tcW w:type="dxa" w:w="923"/>
          </w:tcPr>
          <w:p>
            <w:pPr>
              <w:pStyle w:val="null3"/>
            </w:pPr>
            <w:r>
              <w:rPr>
                <w:rFonts w:ascii="仿宋_GB2312" w:hAnsi="仿宋_GB2312" w:cs="仿宋_GB2312" w:eastAsia="仿宋_GB2312"/>
              </w:rPr>
              <w:t>58</w:t>
            </w:r>
          </w:p>
        </w:tc>
        <w:tc>
          <w:tcPr>
            <w:tcW w:type="dxa" w:w="923"/>
          </w:tcPr>
          <w:p>
            <w:pPr>
              <w:pStyle w:val="null3"/>
            </w:pPr>
            <w:r>
              <w:rPr>
                <w:rFonts w:ascii="仿宋_GB2312" w:hAnsi="仿宋_GB2312" w:cs="仿宋_GB2312" w:eastAsia="仿宋_GB2312"/>
              </w:rPr>
              <w:t>插电式混合、增程式动力汽车</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59</w:t>
            </w:r>
          </w:p>
        </w:tc>
        <w:tc>
          <w:tcPr>
            <w:tcW w:type="dxa" w:w="923"/>
          </w:tcPr>
          <w:p>
            <w:pPr>
              <w:pStyle w:val="null3"/>
            </w:pPr>
            <w:r>
              <w:rPr>
                <w:rFonts w:ascii="仿宋_GB2312" w:hAnsi="仿宋_GB2312" w:cs="仿宋_GB2312" w:eastAsia="仿宋_GB2312"/>
              </w:rPr>
              <w:t>59</w:t>
            </w:r>
          </w:p>
        </w:tc>
        <w:tc>
          <w:tcPr>
            <w:tcW w:type="dxa" w:w="923"/>
          </w:tcPr>
          <w:p>
            <w:pPr>
              <w:pStyle w:val="null3"/>
            </w:pPr>
            <w:r>
              <w:rPr>
                <w:rFonts w:ascii="仿宋_GB2312" w:hAnsi="仿宋_GB2312" w:cs="仿宋_GB2312" w:eastAsia="仿宋_GB2312"/>
              </w:rPr>
              <w:t>插电式混合、增程式动力汽车（商务车或MPV）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60</w:t>
            </w:r>
          </w:p>
        </w:tc>
        <w:tc>
          <w:tcPr>
            <w:tcW w:type="dxa" w:w="923"/>
          </w:tcPr>
          <w:p>
            <w:pPr>
              <w:pStyle w:val="null3"/>
            </w:pPr>
            <w:r>
              <w:rPr>
                <w:rFonts w:ascii="仿宋_GB2312" w:hAnsi="仿宋_GB2312" w:cs="仿宋_GB2312" w:eastAsia="仿宋_GB2312"/>
              </w:rPr>
              <w:t>60</w:t>
            </w:r>
          </w:p>
        </w:tc>
        <w:tc>
          <w:tcPr>
            <w:tcW w:type="dxa" w:w="923"/>
          </w:tcPr>
          <w:p>
            <w:pPr>
              <w:pStyle w:val="null3"/>
            </w:pPr>
            <w:r>
              <w:rPr>
                <w:rFonts w:ascii="仿宋_GB2312" w:hAnsi="仿宋_GB2312" w:cs="仿宋_GB2312" w:eastAsia="仿宋_GB2312"/>
              </w:rPr>
              <w:t>插电式混合、增程式动力汽车（商务车或MPV）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61</w:t>
            </w:r>
          </w:p>
        </w:tc>
        <w:tc>
          <w:tcPr>
            <w:tcW w:type="dxa" w:w="923"/>
          </w:tcPr>
          <w:p>
            <w:pPr>
              <w:pStyle w:val="null3"/>
            </w:pPr>
            <w:r>
              <w:rPr>
                <w:rFonts w:ascii="仿宋_GB2312" w:hAnsi="仿宋_GB2312" w:cs="仿宋_GB2312" w:eastAsia="仿宋_GB2312"/>
              </w:rPr>
              <w:t>61</w:t>
            </w:r>
          </w:p>
        </w:tc>
        <w:tc>
          <w:tcPr>
            <w:tcW w:type="dxa" w:w="923"/>
          </w:tcPr>
          <w:p>
            <w:pPr>
              <w:pStyle w:val="null3"/>
            </w:pPr>
            <w:r>
              <w:rPr>
                <w:rFonts w:ascii="仿宋_GB2312" w:hAnsi="仿宋_GB2312" w:cs="仿宋_GB2312" w:eastAsia="仿宋_GB2312"/>
              </w:rPr>
              <w:t>插电式混合、增程式动力汽车（商务车或MPV）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62</w:t>
            </w:r>
          </w:p>
        </w:tc>
        <w:tc>
          <w:tcPr>
            <w:tcW w:type="dxa" w:w="923"/>
          </w:tcPr>
          <w:p>
            <w:pPr>
              <w:pStyle w:val="null3"/>
            </w:pPr>
            <w:r>
              <w:rPr>
                <w:rFonts w:ascii="仿宋_GB2312" w:hAnsi="仿宋_GB2312" w:cs="仿宋_GB2312" w:eastAsia="仿宋_GB2312"/>
              </w:rPr>
              <w:t>62</w:t>
            </w:r>
          </w:p>
        </w:tc>
        <w:tc>
          <w:tcPr>
            <w:tcW w:type="dxa" w:w="923"/>
          </w:tcPr>
          <w:p>
            <w:pPr>
              <w:pStyle w:val="null3"/>
            </w:pPr>
            <w:r>
              <w:rPr>
                <w:rFonts w:ascii="仿宋_GB2312" w:hAnsi="仿宋_GB2312" w:cs="仿宋_GB2312" w:eastAsia="仿宋_GB2312"/>
              </w:rPr>
              <w:t>插电式混合、增程式动力汽车（商务车或MPV）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63</w:t>
            </w:r>
          </w:p>
        </w:tc>
        <w:tc>
          <w:tcPr>
            <w:tcW w:type="dxa" w:w="923"/>
          </w:tcPr>
          <w:p>
            <w:pPr>
              <w:pStyle w:val="null3"/>
            </w:pPr>
            <w:r>
              <w:rPr>
                <w:rFonts w:ascii="仿宋_GB2312" w:hAnsi="仿宋_GB2312" w:cs="仿宋_GB2312" w:eastAsia="仿宋_GB2312"/>
              </w:rPr>
              <w:t>63</w:t>
            </w:r>
          </w:p>
        </w:tc>
        <w:tc>
          <w:tcPr>
            <w:tcW w:type="dxa" w:w="923"/>
          </w:tcPr>
          <w:p>
            <w:pPr>
              <w:pStyle w:val="null3"/>
            </w:pPr>
            <w:r>
              <w:rPr>
                <w:rFonts w:ascii="仿宋_GB2312" w:hAnsi="仿宋_GB2312" w:cs="仿宋_GB2312" w:eastAsia="仿宋_GB2312"/>
              </w:rPr>
              <w:t>插电式混合、增程式动力汽车（商务车或MPV）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64</w:t>
            </w:r>
          </w:p>
        </w:tc>
        <w:tc>
          <w:tcPr>
            <w:tcW w:type="dxa" w:w="923"/>
          </w:tcPr>
          <w:p>
            <w:pPr>
              <w:pStyle w:val="null3"/>
            </w:pPr>
            <w:r>
              <w:rPr>
                <w:rFonts w:ascii="仿宋_GB2312" w:hAnsi="仿宋_GB2312" w:cs="仿宋_GB2312" w:eastAsia="仿宋_GB2312"/>
              </w:rPr>
              <w:t>64</w:t>
            </w:r>
          </w:p>
        </w:tc>
        <w:tc>
          <w:tcPr>
            <w:tcW w:type="dxa" w:w="923"/>
          </w:tcPr>
          <w:p>
            <w:pPr>
              <w:pStyle w:val="null3"/>
            </w:pPr>
            <w:r>
              <w:rPr>
                <w:rFonts w:ascii="仿宋_GB2312" w:hAnsi="仿宋_GB2312" w:cs="仿宋_GB2312" w:eastAsia="仿宋_GB2312"/>
              </w:rPr>
              <w:t>插电式混合、增程式动力汽车（商务车或MPV）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65</w:t>
            </w:r>
          </w:p>
        </w:tc>
        <w:tc>
          <w:tcPr>
            <w:tcW w:type="dxa" w:w="923"/>
          </w:tcPr>
          <w:p>
            <w:pPr>
              <w:pStyle w:val="null3"/>
            </w:pPr>
            <w:r>
              <w:rPr>
                <w:rFonts w:ascii="仿宋_GB2312" w:hAnsi="仿宋_GB2312" w:cs="仿宋_GB2312" w:eastAsia="仿宋_GB2312"/>
              </w:rPr>
              <w:t>65</w:t>
            </w:r>
          </w:p>
        </w:tc>
        <w:tc>
          <w:tcPr>
            <w:tcW w:type="dxa" w:w="923"/>
          </w:tcPr>
          <w:p>
            <w:pPr>
              <w:pStyle w:val="null3"/>
            </w:pPr>
            <w:r>
              <w:rPr>
                <w:rFonts w:ascii="仿宋_GB2312" w:hAnsi="仿宋_GB2312" w:cs="仿宋_GB2312" w:eastAsia="仿宋_GB2312"/>
              </w:rPr>
              <w:t>插电式混合、增程式动力汽车（皮卡车）</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66</w:t>
            </w:r>
          </w:p>
        </w:tc>
        <w:tc>
          <w:tcPr>
            <w:tcW w:type="dxa" w:w="923"/>
          </w:tcPr>
          <w:p>
            <w:pPr>
              <w:pStyle w:val="null3"/>
            </w:pPr>
            <w:r>
              <w:rPr>
                <w:rFonts w:ascii="仿宋_GB2312" w:hAnsi="仿宋_GB2312" w:cs="仿宋_GB2312" w:eastAsia="仿宋_GB2312"/>
              </w:rPr>
              <w:t>66</w:t>
            </w:r>
          </w:p>
        </w:tc>
        <w:tc>
          <w:tcPr>
            <w:tcW w:type="dxa" w:w="923"/>
          </w:tcPr>
          <w:p>
            <w:pPr>
              <w:pStyle w:val="null3"/>
            </w:pPr>
            <w:r>
              <w:rPr>
                <w:rFonts w:ascii="仿宋_GB2312" w:hAnsi="仿宋_GB2312" w:cs="仿宋_GB2312" w:eastAsia="仿宋_GB2312"/>
              </w:rPr>
              <w:t>插电式混合、增程式动力汽车（皮卡车）</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67</w:t>
            </w:r>
          </w:p>
        </w:tc>
        <w:tc>
          <w:tcPr>
            <w:tcW w:type="dxa" w:w="923"/>
          </w:tcPr>
          <w:p>
            <w:pPr>
              <w:pStyle w:val="null3"/>
            </w:pPr>
            <w:r>
              <w:rPr>
                <w:rFonts w:ascii="仿宋_GB2312" w:hAnsi="仿宋_GB2312" w:cs="仿宋_GB2312" w:eastAsia="仿宋_GB2312"/>
              </w:rPr>
              <w:t>67</w:t>
            </w:r>
          </w:p>
        </w:tc>
        <w:tc>
          <w:tcPr>
            <w:tcW w:type="dxa" w:w="923"/>
          </w:tcPr>
          <w:p>
            <w:pPr>
              <w:pStyle w:val="null3"/>
            </w:pPr>
            <w:r>
              <w:rPr>
                <w:rFonts w:ascii="仿宋_GB2312" w:hAnsi="仿宋_GB2312" w:cs="仿宋_GB2312" w:eastAsia="仿宋_GB2312"/>
              </w:rPr>
              <w:t>插电式混合、增程式动力汽车（皮卡车）</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68</w:t>
            </w:r>
          </w:p>
        </w:tc>
        <w:tc>
          <w:tcPr>
            <w:tcW w:type="dxa" w:w="923"/>
          </w:tcPr>
          <w:p>
            <w:pPr>
              <w:pStyle w:val="null3"/>
            </w:pPr>
            <w:r>
              <w:rPr>
                <w:rFonts w:ascii="仿宋_GB2312" w:hAnsi="仿宋_GB2312" w:cs="仿宋_GB2312" w:eastAsia="仿宋_GB2312"/>
              </w:rPr>
              <w:t>68</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69</w:t>
            </w:r>
          </w:p>
        </w:tc>
        <w:tc>
          <w:tcPr>
            <w:tcW w:type="dxa" w:w="923"/>
          </w:tcPr>
          <w:p>
            <w:pPr>
              <w:pStyle w:val="null3"/>
            </w:pPr>
            <w:r>
              <w:rPr>
                <w:rFonts w:ascii="仿宋_GB2312" w:hAnsi="仿宋_GB2312" w:cs="仿宋_GB2312" w:eastAsia="仿宋_GB2312"/>
              </w:rPr>
              <w:t>69</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70</w:t>
            </w:r>
          </w:p>
        </w:tc>
        <w:tc>
          <w:tcPr>
            <w:tcW w:type="dxa" w:w="923"/>
          </w:tcPr>
          <w:p>
            <w:pPr>
              <w:pStyle w:val="null3"/>
            </w:pPr>
            <w:r>
              <w:rPr>
                <w:rFonts w:ascii="仿宋_GB2312" w:hAnsi="仿宋_GB2312" w:cs="仿宋_GB2312" w:eastAsia="仿宋_GB2312"/>
              </w:rPr>
              <w:t>70</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71</w:t>
            </w:r>
          </w:p>
        </w:tc>
        <w:tc>
          <w:tcPr>
            <w:tcW w:type="dxa" w:w="923"/>
          </w:tcPr>
          <w:p>
            <w:pPr>
              <w:pStyle w:val="null3"/>
            </w:pPr>
            <w:r>
              <w:rPr>
                <w:rFonts w:ascii="仿宋_GB2312" w:hAnsi="仿宋_GB2312" w:cs="仿宋_GB2312" w:eastAsia="仿宋_GB2312"/>
              </w:rPr>
              <w:t>71</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72</w:t>
            </w:r>
          </w:p>
        </w:tc>
        <w:tc>
          <w:tcPr>
            <w:tcW w:type="dxa" w:w="923"/>
          </w:tcPr>
          <w:p>
            <w:pPr>
              <w:pStyle w:val="null3"/>
            </w:pPr>
            <w:r>
              <w:rPr>
                <w:rFonts w:ascii="仿宋_GB2312" w:hAnsi="仿宋_GB2312" w:cs="仿宋_GB2312" w:eastAsia="仿宋_GB2312"/>
              </w:rPr>
              <w:t>72</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73</w:t>
            </w:r>
          </w:p>
        </w:tc>
        <w:tc>
          <w:tcPr>
            <w:tcW w:type="dxa" w:w="923"/>
          </w:tcPr>
          <w:p>
            <w:pPr>
              <w:pStyle w:val="null3"/>
            </w:pPr>
            <w:r>
              <w:rPr>
                <w:rFonts w:ascii="仿宋_GB2312" w:hAnsi="仿宋_GB2312" w:cs="仿宋_GB2312" w:eastAsia="仿宋_GB2312"/>
              </w:rPr>
              <w:t>73</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74</w:t>
            </w:r>
          </w:p>
        </w:tc>
        <w:tc>
          <w:tcPr>
            <w:tcW w:type="dxa" w:w="923"/>
          </w:tcPr>
          <w:p>
            <w:pPr>
              <w:pStyle w:val="null3"/>
            </w:pPr>
            <w:r>
              <w:rPr>
                <w:rFonts w:ascii="仿宋_GB2312" w:hAnsi="仿宋_GB2312" w:cs="仿宋_GB2312" w:eastAsia="仿宋_GB2312"/>
              </w:rPr>
              <w:t>74</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75</w:t>
            </w:r>
          </w:p>
        </w:tc>
        <w:tc>
          <w:tcPr>
            <w:tcW w:type="dxa" w:w="923"/>
          </w:tcPr>
          <w:p>
            <w:pPr>
              <w:pStyle w:val="null3"/>
            </w:pPr>
            <w:r>
              <w:rPr>
                <w:rFonts w:ascii="仿宋_GB2312" w:hAnsi="仿宋_GB2312" w:cs="仿宋_GB2312" w:eastAsia="仿宋_GB2312"/>
              </w:rPr>
              <w:t>75</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76</w:t>
            </w:r>
          </w:p>
        </w:tc>
        <w:tc>
          <w:tcPr>
            <w:tcW w:type="dxa" w:w="923"/>
          </w:tcPr>
          <w:p>
            <w:pPr>
              <w:pStyle w:val="null3"/>
            </w:pPr>
            <w:r>
              <w:rPr>
                <w:rFonts w:ascii="仿宋_GB2312" w:hAnsi="仿宋_GB2312" w:cs="仿宋_GB2312" w:eastAsia="仿宋_GB2312"/>
              </w:rPr>
              <w:t>76</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77</w:t>
            </w:r>
          </w:p>
        </w:tc>
        <w:tc>
          <w:tcPr>
            <w:tcW w:type="dxa" w:w="923"/>
          </w:tcPr>
          <w:p>
            <w:pPr>
              <w:pStyle w:val="null3"/>
            </w:pPr>
            <w:r>
              <w:rPr>
                <w:rFonts w:ascii="仿宋_GB2312" w:hAnsi="仿宋_GB2312" w:cs="仿宋_GB2312" w:eastAsia="仿宋_GB2312"/>
              </w:rPr>
              <w:t>77</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78</w:t>
            </w:r>
          </w:p>
        </w:tc>
        <w:tc>
          <w:tcPr>
            <w:tcW w:type="dxa" w:w="923"/>
          </w:tcPr>
          <w:p>
            <w:pPr>
              <w:pStyle w:val="null3"/>
            </w:pPr>
            <w:r>
              <w:rPr>
                <w:rFonts w:ascii="仿宋_GB2312" w:hAnsi="仿宋_GB2312" w:cs="仿宋_GB2312" w:eastAsia="仿宋_GB2312"/>
              </w:rPr>
              <w:t>78</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79</w:t>
            </w:r>
          </w:p>
        </w:tc>
        <w:tc>
          <w:tcPr>
            <w:tcW w:type="dxa" w:w="923"/>
          </w:tcPr>
          <w:p>
            <w:pPr>
              <w:pStyle w:val="null3"/>
            </w:pPr>
            <w:r>
              <w:rPr>
                <w:rFonts w:ascii="仿宋_GB2312" w:hAnsi="仿宋_GB2312" w:cs="仿宋_GB2312" w:eastAsia="仿宋_GB2312"/>
              </w:rPr>
              <w:t>79</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80</w:t>
            </w:r>
          </w:p>
        </w:tc>
        <w:tc>
          <w:tcPr>
            <w:tcW w:type="dxa" w:w="923"/>
          </w:tcPr>
          <w:p>
            <w:pPr>
              <w:pStyle w:val="null3"/>
            </w:pPr>
            <w:r>
              <w:rPr>
                <w:rFonts w:ascii="仿宋_GB2312" w:hAnsi="仿宋_GB2312" w:cs="仿宋_GB2312" w:eastAsia="仿宋_GB2312"/>
              </w:rPr>
              <w:t>80</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81</w:t>
            </w:r>
          </w:p>
        </w:tc>
        <w:tc>
          <w:tcPr>
            <w:tcW w:type="dxa" w:w="923"/>
          </w:tcPr>
          <w:p>
            <w:pPr>
              <w:pStyle w:val="null3"/>
            </w:pPr>
            <w:r>
              <w:rPr>
                <w:rFonts w:ascii="仿宋_GB2312" w:hAnsi="仿宋_GB2312" w:cs="仿宋_GB2312" w:eastAsia="仿宋_GB2312"/>
              </w:rPr>
              <w:t>81</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82</w:t>
            </w:r>
          </w:p>
        </w:tc>
        <w:tc>
          <w:tcPr>
            <w:tcW w:type="dxa" w:w="923"/>
          </w:tcPr>
          <w:p>
            <w:pPr>
              <w:pStyle w:val="null3"/>
            </w:pPr>
            <w:r>
              <w:rPr>
                <w:rFonts w:ascii="仿宋_GB2312" w:hAnsi="仿宋_GB2312" w:cs="仿宋_GB2312" w:eastAsia="仿宋_GB2312"/>
              </w:rPr>
              <w:t>82</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83</w:t>
            </w:r>
          </w:p>
        </w:tc>
        <w:tc>
          <w:tcPr>
            <w:tcW w:type="dxa" w:w="923"/>
          </w:tcPr>
          <w:p>
            <w:pPr>
              <w:pStyle w:val="null3"/>
            </w:pPr>
            <w:r>
              <w:rPr>
                <w:rFonts w:ascii="仿宋_GB2312" w:hAnsi="仿宋_GB2312" w:cs="仿宋_GB2312" w:eastAsia="仿宋_GB2312"/>
              </w:rPr>
              <w:t>83</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84</w:t>
            </w:r>
          </w:p>
        </w:tc>
        <w:tc>
          <w:tcPr>
            <w:tcW w:type="dxa" w:w="923"/>
          </w:tcPr>
          <w:p>
            <w:pPr>
              <w:pStyle w:val="null3"/>
            </w:pPr>
            <w:r>
              <w:rPr>
                <w:rFonts w:ascii="仿宋_GB2312" w:hAnsi="仿宋_GB2312" w:cs="仿宋_GB2312" w:eastAsia="仿宋_GB2312"/>
              </w:rPr>
              <w:t>84</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85</w:t>
            </w:r>
          </w:p>
        </w:tc>
        <w:tc>
          <w:tcPr>
            <w:tcW w:type="dxa" w:w="923"/>
          </w:tcPr>
          <w:p>
            <w:pPr>
              <w:pStyle w:val="null3"/>
            </w:pPr>
            <w:r>
              <w:rPr>
                <w:rFonts w:ascii="仿宋_GB2312" w:hAnsi="仿宋_GB2312" w:cs="仿宋_GB2312" w:eastAsia="仿宋_GB2312"/>
              </w:rPr>
              <w:t>85</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轿车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86</w:t>
            </w:r>
          </w:p>
        </w:tc>
        <w:tc>
          <w:tcPr>
            <w:tcW w:type="dxa" w:w="923"/>
          </w:tcPr>
          <w:p>
            <w:pPr>
              <w:pStyle w:val="null3"/>
            </w:pPr>
            <w:r>
              <w:rPr>
                <w:rFonts w:ascii="仿宋_GB2312" w:hAnsi="仿宋_GB2312" w:cs="仿宋_GB2312" w:eastAsia="仿宋_GB2312"/>
              </w:rPr>
              <w:t>86</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87</w:t>
            </w:r>
          </w:p>
        </w:tc>
        <w:tc>
          <w:tcPr>
            <w:tcW w:type="dxa" w:w="923"/>
          </w:tcPr>
          <w:p>
            <w:pPr>
              <w:pStyle w:val="null3"/>
            </w:pPr>
            <w:r>
              <w:rPr>
                <w:rFonts w:ascii="仿宋_GB2312" w:hAnsi="仿宋_GB2312" w:cs="仿宋_GB2312" w:eastAsia="仿宋_GB2312"/>
              </w:rPr>
              <w:t>87</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88</w:t>
            </w:r>
          </w:p>
        </w:tc>
        <w:tc>
          <w:tcPr>
            <w:tcW w:type="dxa" w:w="923"/>
          </w:tcPr>
          <w:p>
            <w:pPr>
              <w:pStyle w:val="null3"/>
            </w:pPr>
            <w:r>
              <w:rPr>
                <w:rFonts w:ascii="仿宋_GB2312" w:hAnsi="仿宋_GB2312" w:cs="仿宋_GB2312" w:eastAsia="仿宋_GB2312"/>
              </w:rPr>
              <w:t>88</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89</w:t>
            </w:r>
          </w:p>
        </w:tc>
        <w:tc>
          <w:tcPr>
            <w:tcW w:type="dxa" w:w="923"/>
          </w:tcPr>
          <w:p>
            <w:pPr>
              <w:pStyle w:val="null3"/>
            </w:pPr>
            <w:r>
              <w:rPr>
                <w:rFonts w:ascii="仿宋_GB2312" w:hAnsi="仿宋_GB2312" w:cs="仿宋_GB2312" w:eastAsia="仿宋_GB2312"/>
              </w:rPr>
              <w:t>89</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90</w:t>
            </w:r>
          </w:p>
        </w:tc>
        <w:tc>
          <w:tcPr>
            <w:tcW w:type="dxa" w:w="923"/>
          </w:tcPr>
          <w:p>
            <w:pPr>
              <w:pStyle w:val="null3"/>
            </w:pPr>
            <w:r>
              <w:rPr>
                <w:rFonts w:ascii="仿宋_GB2312" w:hAnsi="仿宋_GB2312" w:cs="仿宋_GB2312" w:eastAsia="仿宋_GB2312"/>
              </w:rPr>
              <w:t>90</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91</w:t>
            </w:r>
          </w:p>
        </w:tc>
        <w:tc>
          <w:tcPr>
            <w:tcW w:type="dxa" w:w="923"/>
          </w:tcPr>
          <w:p>
            <w:pPr>
              <w:pStyle w:val="null3"/>
            </w:pPr>
            <w:r>
              <w:rPr>
                <w:rFonts w:ascii="仿宋_GB2312" w:hAnsi="仿宋_GB2312" w:cs="仿宋_GB2312" w:eastAsia="仿宋_GB2312"/>
              </w:rPr>
              <w:t>91</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92</w:t>
            </w:r>
          </w:p>
        </w:tc>
        <w:tc>
          <w:tcPr>
            <w:tcW w:type="dxa" w:w="923"/>
          </w:tcPr>
          <w:p>
            <w:pPr>
              <w:pStyle w:val="null3"/>
            </w:pPr>
            <w:r>
              <w:rPr>
                <w:rFonts w:ascii="仿宋_GB2312" w:hAnsi="仿宋_GB2312" w:cs="仿宋_GB2312" w:eastAsia="仿宋_GB2312"/>
              </w:rPr>
              <w:t>92</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93</w:t>
            </w:r>
          </w:p>
        </w:tc>
        <w:tc>
          <w:tcPr>
            <w:tcW w:type="dxa" w:w="923"/>
          </w:tcPr>
          <w:p>
            <w:pPr>
              <w:pStyle w:val="null3"/>
            </w:pPr>
            <w:r>
              <w:rPr>
                <w:rFonts w:ascii="仿宋_GB2312" w:hAnsi="仿宋_GB2312" w:cs="仿宋_GB2312" w:eastAsia="仿宋_GB2312"/>
              </w:rPr>
              <w:t>93</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94</w:t>
            </w:r>
          </w:p>
        </w:tc>
        <w:tc>
          <w:tcPr>
            <w:tcW w:type="dxa" w:w="923"/>
          </w:tcPr>
          <w:p>
            <w:pPr>
              <w:pStyle w:val="null3"/>
            </w:pPr>
            <w:r>
              <w:rPr>
                <w:rFonts w:ascii="仿宋_GB2312" w:hAnsi="仿宋_GB2312" w:cs="仿宋_GB2312" w:eastAsia="仿宋_GB2312"/>
              </w:rPr>
              <w:t>94</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95</w:t>
            </w:r>
          </w:p>
        </w:tc>
        <w:tc>
          <w:tcPr>
            <w:tcW w:type="dxa" w:w="923"/>
          </w:tcPr>
          <w:p>
            <w:pPr>
              <w:pStyle w:val="null3"/>
            </w:pPr>
            <w:r>
              <w:rPr>
                <w:rFonts w:ascii="仿宋_GB2312" w:hAnsi="仿宋_GB2312" w:cs="仿宋_GB2312" w:eastAsia="仿宋_GB2312"/>
              </w:rPr>
              <w:t>95</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96</w:t>
            </w:r>
          </w:p>
        </w:tc>
        <w:tc>
          <w:tcPr>
            <w:tcW w:type="dxa" w:w="923"/>
          </w:tcPr>
          <w:p>
            <w:pPr>
              <w:pStyle w:val="null3"/>
            </w:pPr>
            <w:r>
              <w:rPr>
                <w:rFonts w:ascii="仿宋_GB2312" w:hAnsi="仿宋_GB2312" w:cs="仿宋_GB2312" w:eastAsia="仿宋_GB2312"/>
              </w:rPr>
              <w:t>96</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97</w:t>
            </w:r>
          </w:p>
        </w:tc>
        <w:tc>
          <w:tcPr>
            <w:tcW w:type="dxa" w:w="923"/>
          </w:tcPr>
          <w:p>
            <w:pPr>
              <w:pStyle w:val="null3"/>
            </w:pPr>
            <w:r>
              <w:rPr>
                <w:rFonts w:ascii="仿宋_GB2312" w:hAnsi="仿宋_GB2312" w:cs="仿宋_GB2312" w:eastAsia="仿宋_GB2312"/>
              </w:rPr>
              <w:t>97</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98</w:t>
            </w:r>
          </w:p>
        </w:tc>
        <w:tc>
          <w:tcPr>
            <w:tcW w:type="dxa" w:w="923"/>
          </w:tcPr>
          <w:p>
            <w:pPr>
              <w:pStyle w:val="null3"/>
            </w:pPr>
            <w:r>
              <w:rPr>
                <w:rFonts w:ascii="仿宋_GB2312" w:hAnsi="仿宋_GB2312" w:cs="仿宋_GB2312" w:eastAsia="仿宋_GB2312"/>
              </w:rPr>
              <w:t>98</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99</w:t>
            </w:r>
          </w:p>
        </w:tc>
        <w:tc>
          <w:tcPr>
            <w:tcW w:type="dxa" w:w="923"/>
          </w:tcPr>
          <w:p>
            <w:pPr>
              <w:pStyle w:val="null3"/>
            </w:pPr>
            <w:r>
              <w:rPr>
                <w:rFonts w:ascii="仿宋_GB2312" w:hAnsi="仿宋_GB2312" w:cs="仿宋_GB2312" w:eastAsia="仿宋_GB2312"/>
              </w:rPr>
              <w:t>99</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100</w:t>
            </w:r>
          </w:p>
        </w:tc>
        <w:tc>
          <w:tcPr>
            <w:tcW w:type="dxa" w:w="923"/>
          </w:tcPr>
          <w:p>
            <w:pPr>
              <w:pStyle w:val="null3"/>
            </w:pPr>
            <w:r>
              <w:rPr>
                <w:rFonts w:ascii="仿宋_GB2312" w:hAnsi="仿宋_GB2312" w:cs="仿宋_GB2312" w:eastAsia="仿宋_GB2312"/>
              </w:rPr>
              <w:t>100</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101</w:t>
            </w:r>
          </w:p>
        </w:tc>
        <w:tc>
          <w:tcPr>
            <w:tcW w:type="dxa" w:w="923"/>
          </w:tcPr>
          <w:p>
            <w:pPr>
              <w:pStyle w:val="null3"/>
            </w:pPr>
            <w:r>
              <w:rPr>
                <w:rFonts w:ascii="仿宋_GB2312" w:hAnsi="仿宋_GB2312" w:cs="仿宋_GB2312" w:eastAsia="仿宋_GB2312"/>
              </w:rPr>
              <w:t>101</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102</w:t>
            </w:r>
          </w:p>
        </w:tc>
        <w:tc>
          <w:tcPr>
            <w:tcW w:type="dxa" w:w="923"/>
          </w:tcPr>
          <w:p>
            <w:pPr>
              <w:pStyle w:val="null3"/>
            </w:pPr>
            <w:r>
              <w:rPr>
                <w:rFonts w:ascii="仿宋_GB2312" w:hAnsi="仿宋_GB2312" w:cs="仿宋_GB2312" w:eastAsia="仿宋_GB2312"/>
              </w:rPr>
              <w:t>102</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103</w:t>
            </w:r>
          </w:p>
        </w:tc>
        <w:tc>
          <w:tcPr>
            <w:tcW w:type="dxa" w:w="923"/>
          </w:tcPr>
          <w:p>
            <w:pPr>
              <w:pStyle w:val="null3"/>
            </w:pPr>
            <w:r>
              <w:rPr>
                <w:rFonts w:ascii="仿宋_GB2312" w:hAnsi="仿宋_GB2312" w:cs="仿宋_GB2312" w:eastAsia="仿宋_GB2312"/>
              </w:rPr>
              <w:t>103</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104</w:t>
            </w:r>
          </w:p>
        </w:tc>
        <w:tc>
          <w:tcPr>
            <w:tcW w:type="dxa" w:w="923"/>
          </w:tcPr>
          <w:p>
            <w:pPr>
              <w:pStyle w:val="null3"/>
            </w:pPr>
            <w:r>
              <w:rPr>
                <w:rFonts w:ascii="仿宋_GB2312" w:hAnsi="仿宋_GB2312" w:cs="仿宋_GB2312" w:eastAsia="仿宋_GB2312"/>
              </w:rPr>
              <w:t>104</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105</w:t>
            </w:r>
          </w:p>
        </w:tc>
        <w:tc>
          <w:tcPr>
            <w:tcW w:type="dxa" w:w="923"/>
          </w:tcPr>
          <w:p>
            <w:pPr>
              <w:pStyle w:val="null3"/>
            </w:pPr>
            <w:r>
              <w:rPr>
                <w:rFonts w:ascii="仿宋_GB2312" w:hAnsi="仿宋_GB2312" w:cs="仿宋_GB2312" w:eastAsia="仿宋_GB2312"/>
              </w:rPr>
              <w:t>105</w:t>
            </w:r>
          </w:p>
        </w:tc>
        <w:tc>
          <w:tcPr>
            <w:tcW w:type="dxa" w:w="923"/>
          </w:tcPr>
          <w:p>
            <w:pPr>
              <w:pStyle w:val="null3"/>
            </w:pPr>
            <w:r>
              <w:rPr>
                <w:rFonts w:ascii="仿宋_GB2312" w:hAnsi="仿宋_GB2312" w:cs="仿宋_GB2312" w:eastAsia="仿宋_GB2312"/>
              </w:rPr>
              <w:t>纯电动汽车（含换电车型包含电池）</w:t>
            </w:r>
          </w:p>
        </w:tc>
        <w:tc>
          <w:tcPr>
            <w:tcW w:type="dxa" w:w="923"/>
          </w:tcPr>
          <w:p>
            <w:pPr>
              <w:pStyle w:val="null3"/>
            </w:pPr>
            <w:r>
              <w:rPr>
                <w:rFonts w:ascii="仿宋_GB2312" w:hAnsi="仿宋_GB2312" w:cs="仿宋_GB2312" w:eastAsia="仿宋_GB2312"/>
              </w:rPr>
              <w:t>越野车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106</w:t>
            </w:r>
          </w:p>
        </w:tc>
        <w:tc>
          <w:tcPr>
            <w:tcW w:type="dxa" w:w="923"/>
          </w:tcPr>
          <w:p>
            <w:pPr>
              <w:pStyle w:val="null3"/>
            </w:pPr>
            <w:r>
              <w:rPr>
                <w:rFonts w:ascii="仿宋_GB2312" w:hAnsi="仿宋_GB2312" w:cs="仿宋_GB2312" w:eastAsia="仿宋_GB2312"/>
              </w:rPr>
              <w:t>106</w:t>
            </w:r>
          </w:p>
        </w:tc>
        <w:tc>
          <w:tcPr>
            <w:tcW w:type="dxa" w:w="923"/>
          </w:tcPr>
          <w:p>
            <w:pPr>
              <w:pStyle w:val="null3"/>
            </w:pPr>
            <w:r>
              <w:rPr>
                <w:rFonts w:ascii="仿宋_GB2312" w:hAnsi="仿宋_GB2312" w:cs="仿宋_GB2312" w:eastAsia="仿宋_GB2312"/>
              </w:rPr>
              <w:t>纯电动汽车（商务车或MPV）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107</w:t>
            </w:r>
          </w:p>
        </w:tc>
        <w:tc>
          <w:tcPr>
            <w:tcW w:type="dxa" w:w="923"/>
          </w:tcPr>
          <w:p>
            <w:pPr>
              <w:pStyle w:val="null3"/>
            </w:pPr>
            <w:r>
              <w:rPr>
                <w:rFonts w:ascii="仿宋_GB2312" w:hAnsi="仿宋_GB2312" w:cs="仿宋_GB2312" w:eastAsia="仿宋_GB2312"/>
              </w:rPr>
              <w:t>107</w:t>
            </w:r>
          </w:p>
        </w:tc>
        <w:tc>
          <w:tcPr>
            <w:tcW w:type="dxa" w:w="923"/>
          </w:tcPr>
          <w:p>
            <w:pPr>
              <w:pStyle w:val="null3"/>
            </w:pPr>
            <w:r>
              <w:rPr>
                <w:rFonts w:ascii="仿宋_GB2312" w:hAnsi="仿宋_GB2312" w:cs="仿宋_GB2312" w:eastAsia="仿宋_GB2312"/>
              </w:rPr>
              <w:t>纯电动汽车（商务车或MPV）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108</w:t>
            </w:r>
          </w:p>
        </w:tc>
        <w:tc>
          <w:tcPr>
            <w:tcW w:type="dxa" w:w="923"/>
          </w:tcPr>
          <w:p>
            <w:pPr>
              <w:pStyle w:val="null3"/>
            </w:pPr>
            <w:r>
              <w:rPr>
                <w:rFonts w:ascii="仿宋_GB2312" w:hAnsi="仿宋_GB2312" w:cs="仿宋_GB2312" w:eastAsia="仿宋_GB2312"/>
              </w:rPr>
              <w:t>108</w:t>
            </w:r>
          </w:p>
        </w:tc>
        <w:tc>
          <w:tcPr>
            <w:tcW w:type="dxa" w:w="923"/>
          </w:tcPr>
          <w:p>
            <w:pPr>
              <w:pStyle w:val="null3"/>
            </w:pPr>
            <w:r>
              <w:rPr>
                <w:rFonts w:ascii="仿宋_GB2312" w:hAnsi="仿宋_GB2312" w:cs="仿宋_GB2312" w:eastAsia="仿宋_GB2312"/>
              </w:rPr>
              <w:t>纯电动汽车（商务车或MPV）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109</w:t>
            </w:r>
          </w:p>
        </w:tc>
        <w:tc>
          <w:tcPr>
            <w:tcW w:type="dxa" w:w="923"/>
          </w:tcPr>
          <w:p>
            <w:pPr>
              <w:pStyle w:val="null3"/>
            </w:pPr>
            <w:r>
              <w:rPr>
                <w:rFonts w:ascii="仿宋_GB2312" w:hAnsi="仿宋_GB2312" w:cs="仿宋_GB2312" w:eastAsia="仿宋_GB2312"/>
              </w:rPr>
              <w:t>109</w:t>
            </w:r>
          </w:p>
        </w:tc>
        <w:tc>
          <w:tcPr>
            <w:tcW w:type="dxa" w:w="923"/>
          </w:tcPr>
          <w:p>
            <w:pPr>
              <w:pStyle w:val="null3"/>
            </w:pPr>
            <w:r>
              <w:rPr>
                <w:rFonts w:ascii="仿宋_GB2312" w:hAnsi="仿宋_GB2312" w:cs="仿宋_GB2312" w:eastAsia="仿宋_GB2312"/>
              </w:rPr>
              <w:t>纯电动汽车（商务车或MPV）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110</w:t>
            </w:r>
          </w:p>
        </w:tc>
        <w:tc>
          <w:tcPr>
            <w:tcW w:type="dxa" w:w="923"/>
          </w:tcPr>
          <w:p>
            <w:pPr>
              <w:pStyle w:val="null3"/>
            </w:pPr>
            <w:r>
              <w:rPr>
                <w:rFonts w:ascii="仿宋_GB2312" w:hAnsi="仿宋_GB2312" w:cs="仿宋_GB2312" w:eastAsia="仿宋_GB2312"/>
              </w:rPr>
              <w:t>110</w:t>
            </w:r>
          </w:p>
        </w:tc>
        <w:tc>
          <w:tcPr>
            <w:tcW w:type="dxa" w:w="923"/>
          </w:tcPr>
          <w:p>
            <w:pPr>
              <w:pStyle w:val="null3"/>
            </w:pPr>
            <w:r>
              <w:rPr>
                <w:rFonts w:ascii="仿宋_GB2312" w:hAnsi="仿宋_GB2312" w:cs="仿宋_GB2312" w:eastAsia="仿宋_GB2312"/>
              </w:rPr>
              <w:t>纯电动汽车（商务车或MPV）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111</w:t>
            </w:r>
          </w:p>
        </w:tc>
        <w:tc>
          <w:tcPr>
            <w:tcW w:type="dxa" w:w="923"/>
          </w:tcPr>
          <w:p>
            <w:pPr>
              <w:pStyle w:val="null3"/>
            </w:pPr>
            <w:r>
              <w:rPr>
                <w:rFonts w:ascii="仿宋_GB2312" w:hAnsi="仿宋_GB2312" w:cs="仿宋_GB2312" w:eastAsia="仿宋_GB2312"/>
              </w:rPr>
              <w:t>111</w:t>
            </w:r>
          </w:p>
        </w:tc>
        <w:tc>
          <w:tcPr>
            <w:tcW w:type="dxa" w:w="923"/>
          </w:tcPr>
          <w:p>
            <w:pPr>
              <w:pStyle w:val="null3"/>
            </w:pPr>
            <w:r>
              <w:rPr>
                <w:rFonts w:ascii="仿宋_GB2312" w:hAnsi="仿宋_GB2312" w:cs="仿宋_GB2312" w:eastAsia="仿宋_GB2312"/>
              </w:rPr>
              <w:t>纯电动汽车（商务车或MPV）</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112</w:t>
            </w:r>
          </w:p>
        </w:tc>
        <w:tc>
          <w:tcPr>
            <w:tcW w:type="dxa" w:w="923"/>
          </w:tcPr>
          <w:p>
            <w:pPr>
              <w:pStyle w:val="null3"/>
            </w:pPr>
            <w:r>
              <w:rPr>
                <w:rFonts w:ascii="仿宋_GB2312" w:hAnsi="仿宋_GB2312" w:cs="仿宋_GB2312" w:eastAsia="仿宋_GB2312"/>
              </w:rPr>
              <w:t>112</w:t>
            </w:r>
          </w:p>
        </w:tc>
        <w:tc>
          <w:tcPr>
            <w:tcW w:type="dxa" w:w="923"/>
          </w:tcPr>
          <w:p>
            <w:pPr>
              <w:pStyle w:val="null3"/>
            </w:pPr>
            <w:r>
              <w:rPr>
                <w:rFonts w:ascii="仿宋_GB2312" w:hAnsi="仿宋_GB2312" w:cs="仿宋_GB2312" w:eastAsia="仿宋_GB2312"/>
              </w:rPr>
              <w:t>纯电动汽车</w:t>
            </w:r>
          </w:p>
        </w:tc>
        <w:tc>
          <w:tcPr>
            <w:tcW w:type="dxa" w:w="923"/>
          </w:tcPr>
          <w:p>
            <w:pPr>
              <w:pStyle w:val="null3"/>
            </w:pPr>
            <w:r>
              <w:rPr>
                <w:rFonts w:ascii="仿宋_GB2312" w:hAnsi="仿宋_GB2312" w:cs="仿宋_GB2312" w:eastAsia="仿宋_GB2312"/>
              </w:rPr>
              <w:t>中型客车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113</w:t>
            </w:r>
          </w:p>
        </w:tc>
        <w:tc>
          <w:tcPr>
            <w:tcW w:type="dxa" w:w="923"/>
          </w:tcPr>
          <w:p>
            <w:pPr>
              <w:pStyle w:val="null3"/>
            </w:pPr>
            <w:r>
              <w:rPr>
                <w:rFonts w:ascii="仿宋_GB2312" w:hAnsi="仿宋_GB2312" w:cs="仿宋_GB2312" w:eastAsia="仿宋_GB2312"/>
              </w:rPr>
              <w:t>113</w:t>
            </w:r>
          </w:p>
        </w:tc>
        <w:tc>
          <w:tcPr>
            <w:tcW w:type="dxa" w:w="923"/>
          </w:tcPr>
          <w:p>
            <w:pPr>
              <w:pStyle w:val="null3"/>
            </w:pPr>
            <w:r>
              <w:rPr>
                <w:rFonts w:ascii="仿宋_GB2312" w:hAnsi="仿宋_GB2312" w:cs="仿宋_GB2312" w:eastAsia="仿宋_GB2312"/>
              </w:rPr>
              <w:t>纯电动汽车（皮卡车）</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114</w:t>
            </w:r>
          </w:p>
        </w:tc>
        <w:tc>
          <w:tcPr>
            <w:tcW w:type="dxa" w:w="923"/>
          </w:tcPr>
          <w:p>
            <w:pPr>
              <w:pStyle w:val="null3"/>
            </w:pPr>
            <w:r>
              <w:rPr>
                <w:rFonts w:ascii="仿宋_GB2312" w:hAnsi="仿宋_GB2312" w:cs="仿宋_GB2312" w:eastAsia="仿宋_GB2312"/>
              </w:rPr>
              <w:t>114</w:t>
            </w:r>
          </w:p>
        </w:tc>
        <w:tc>
          <w:tcPr>
            <w:tcW w:type="dxa" w:w="923"/>
          </w:tcPr>
          <w:p>
            <w:pPr>
              <w:pStyle w:val="null3"/>
            </w:pPr>
            <w:r>
              <w:rPr>
                <w:rFonts w:ascii="仿宋_GB2312" w:hAnsi="仿宋_GB2312" w:cs="仿宋_GB2312" w:eastAsia="仿宋_GB2312"/>
              </w:rPr>
              <w:t>纯电动汽车（皮卡车）</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115</w:t>
            </w:r>
          </w:p>
        </w:tc>
        <w:tc>
          <w:tcPr>
            <w:tcW w:type="dxa" w:w="923"/>
          </w:tcPr>
          <w:p>
            <w:pPr>
              <w:pStyle w:val="null3"/>
            </w:pPr>
            <w:r>
              <w:rPr>
                <w:rFonts w:ascii="仿宋_GB2312" w:hAnsi="仿宋_GB2312" w:cs="仿宋_GB2312" w:eastAsia="仿宋_GB2312"/>
              </w:rPr>
              <w:t>115</w:t>
            </w:r>
          </w:p>
        </w:tc>
        <w:tc>
          <w:tcPr>
            <w:tcW w:type="dxa" w:w="923"/>
          </w:tcPr>
          <w:p>
            <w:pPr>
              <w:pStyle w:val="null3"/>
            </w:pPr>
            <w:r>
              <w:rPr>
                <w:rFonts w:ascii="仿宋_GB2312" w:hAnsi="仿宋_GB2312" w:cs="仿宋_GB2312" w:eastAsia="仿宋_GB2312"/>
              </w:rPr>
              <w:t>纯电动汽车（皮卡车）</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116</w:t>
            </w:r>
          </w:p>
        </w:tc>
        <w:tc>
          <w:tcPr>
            <w:tcW w:type="dxa" w:w="923"/>
          </w:tcPr>
          <w:p>
            <w:pPr>
              <w:pStyle w:val="null3"/>
            </w:pPr>
            <w:r>
              <w:rPr>
                <w:rFonts w:ascii="仿宋_GB2312" w:hAnsi="仿宋_GB2312" w:cs="仿宋_GB2312" w:eastAsia="仿宋_GB2312"/>
              </w:rPr>
              <w:t>116</w:t>
            </w:r>
          </w:p>
        </w:tc>
        <w:tc>
          <w:tcPr>
            <w:tcW w:type="dxa" w:w="923"/>
          </w:tcPr>
          <w:p>
            <w:pPr>
              <w:pStyle w:val="null3"/>
            </w:pPr>
            <w:r>
              <w:rPr>
                <w:rFonts w:ascii="仿宋_GB2312" w:hAnsi="仿宋_GB2312" w:cs="仿宋_GB2312" w:eastAsia="仿宋_GB2312"/>
              </w:rPr>
              <w:t>纯电动汽车（皮卡车）</w:t>
            </w:r>
          </w:p>
        </w:tc>
        <w:tc>
          <w:tcPr>
            <w:tcW w:type="dxa" w:w="923"/>
          </w:tcPr>
          <w:p>
            <w:pPr>
              <w:pStyle w:val="null3"/>
            </w:pPr>
            <w:r>
              <w:rPr>
                <w:rFonts w:ascii="仿宋_GB2312" w:hAnsi="仿宋_GB2312" w:cs="仿宋_GB2312" w:eastAsia="仿宋_GB2312"/>
              </w:rPr>
              <w:t>小型客车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117</w:t>
            </w:r>
          </w:p>
        </w:tc>
        <w:tc>
          <w:tcPr>
            <w:tcW w:type="dxa" w:w="923"/>
          </w:tcPr>
          <w:p>
            <w:pPr>
              <w:pStyle w:val="null3"/>
            </w:pPr>
            <w:r>
              <w:rPr>
                <w:rFonts w:ascii="仿宋_GB2312" w:hAnsi="仿宋_GB2312" w:cs="仿宋_GB2312" w:eastAsia="仿宋_GB2312"/>
              </w:rPr>
              <w:t>117</w:t>
            </w:r>
          </w:p>
        </w:tc>
        <w:tc>
          <w:tcPr>
            <w:tcW w:type="dxa" w:w="923"/>
          </w:tcPr>
          <w:p>
            <w:pPr>
              <w:pStyle w:val="null3"/>
            </w:pPr>
            <w:r>
              <w:rPr>
                <w:rFonts w:ascii="仿宋_GB2312" w:hAnsi="仿宋_GB2312" w:cs="仿宋_GB2312" w:eastAsia="仿宋_GB2312"/>
              </w:rPr>
              <w:t>燃油车</w:t>
            </w:r>
          </w:p>
        </w:tc>
        <w:tc>
          <w:tcPr>
            <w:tcW w:type="dxa" w:w="923"/>
          </w:tcPr>
          <w:p>
            <w:pPr>
              <w:pStyle w:val="null3"/>
            </w:pPr>
            <w:r>
              <w:rPr>
                <w:rFonts w:ascii="仿宋_GB2312" w:hAnsi="仿宋_GB2312" w:cs="仿宋_GB2312" w:eastAsia="仿宋_GB2312"/>
              </w:rPr>
              <w:t>中型客车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118</w:t>
            </w:r>
          </w:p>
        </w:tc>
        <w:tc>
          <w:tcPr>
            <w:tcW w:type="dxa" w:w="923"/>
          </w:tcPr>
          <w:p>
            <w:pPr>
              <w:pStyle w:val="null3"/>
            </w:pPr>
            <w:r>
              <w:rPr>
                <w:rFonts w:ascii="仿宋_GB2312" w:hAnsi="仿宋_GB2312" w:cs="仿宋_GB2312" w:eastAsia="仿宋_GB2312"/>
              </w:rPr>
              <w:t>118</w:t>
            </w:r>
          </w:p>
        </w:tc>
        <w:tc>
          <w:tcPr>
            <w:tcW w:type="dxa" w:w="923"/>
          </w:tcPr>
          <w:p>
            <w:pPr>
              <w:pStyle w:val="null3"/>
            </w:pPr>
            <w:r>
              <w:rPr>
                <w:rFonts w:ascii="仿宋_GB2312" w:hAnsi="仿宋_GB2312" w:cs="仿宋_GB2312" w:eastAsia="仿宋_GB2312"/>
              </w:rPr>
              <w:t>燃油车</w:t>
            </w:r>
          </w:p>
        </w:tc>
        <w:tc>
          <w:tcPr>
            <w:tcW w:type="dxa" w:w="923"/>
          </w:tcPr>
          <w:p>
            <w:pPr>
              <w:pStyle w:val="null3"/>
            </w:pPr>
            <w:r>
              <w:rPr>
                <w:rFonts w:ascii="仿宋_GB2312" w:hAnsi="仿宋_GB2312" w:cs="仿宋_GB2312" w:eastAsia="仿宋_GB2312"/>
              </w:rPr>
              <w:t>中型客车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119</w:t>
            </w:r>
          </w:p>
        </w:tc>
        <w:tc>
          <w:tcPr>
            <w:tcW w:type="dxa" w:w="923"/>
          </w:tcPr>
          <w:p>
            <w:pPr>
              <w:pStyle w:val="null3"/>
            </w:pPr>
            <w:r>
              <w:rPr>
                <w:rFonts w:ascii="仿宋_GB2312" w:hAnsi="仿宋_GB2312" w:cs="仿宋_GB2312" w:eastAsia="仿宋_GB2312"/>
              </w:rPr>
              <w:t>119</w:t>
            </w:r>
          </w:p>
        </w:tc>
        <w:tc>
          <w:tcPr>
            <w:tcW w:type="dxa" w:w="923"/>
          </w:tcPr>
          <w:p>
            <w:pPr>
              <w:pStyle w:val="null3"/>
            </w:pPr>
            <w:r>
              <w:rPr>
                <w:rFonts w:ascii="仿宋_GB2312" w:hAnsi="仿宋_GB2312" w:cs="仿宋_GB2312" w:eastAsia="仿宋_GB2312"/>
              </w:rPr>
              <w:t>燃油车</w:t>
            </w:r>
          </w:p>
        </w:tc>
        <w:tc>
          <w:tcPr>
            <w:tcW w:type="dxa" w:w="923"/>
          </w:tcPr>
          <w:p>
            <w:pPr>
              <w:pStyle w:val="null3"/>
            </w:pPr>
            <w:r>
              <w:rPr>
                <w:rFonts w:ascii="仿宋_GB2312" w:hAnsi="仿宋_GB2312" w:cs="仿宋_GB2312" w:eastAsia="仿宋_GB2312"/>
              </w:rPr>
              <w:t>中型客车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120</w:t>
            </w:r>
          </w:p>
        </w:tc>
        <w:tc>
          <w:tcPr>
            <w:tcW w:type="dxa" w:w="923"/>
          </w:tcPr>
          <w:p>
            <w:pPr>
              <w:pStyle w:val="null3"/>
            </w:pPr>
            <w:r>
              <w:rPr>
                <w:rFonts w:ascii="仿宋_GB2312" w:hAnsi="仿宋_GB2312" w:cs="仿宋_GB2312" w:eastAsia="仿宋_GB2312"/>
              </w:rPr>
              <w:t>120</w:t>
            </w:r>
          </w:p>
        </w:tc>
        <w:tc>
          <w:tcPr>
            <w:tcW w:type="dxa" w:w="923"/>
          </w:tcPr>
          <w:p>
            <w:pPr>
              <w:pStyle w:val="null3"/>
            </w:pPr>
            <w:r>
              <w:rPr>
                <w:rFonts w:ascii="仿宋_GB2312" w:hAnsi="仿宋_GB2312" w:cs="仿宋_GB2312" w:eastAsia="仿宋_GB2312"/>
              </w:rPr>
              <w:t>燃油车</w:t>
            </w:r>
          </w:p>
        </w:tc>
        <w:tc>
          <w:tcPr>
            <w:tcW w:type="dxa" w:w="923"/>
          </w:tcPr>
          <w:p>
            <w:pPr>
              <w:pStyle w:val="null3"/>
            </w:pPr>
            <w:r>
              <w:rPr>
                <w:rFonts w:ascii="仿宋_GB2312" w:hAnsi="仿宋_GB2312" w:cs="仿宋_GB2312" w:eastAsia="仿宋_GB2312"/>
              </w:rPr>
              <w:t>中型客车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121</w:t>
            </w:r>
          </w:p>
        </w:tc>
        <w:tc>
          <w:tcPr>
            <w:tcW w:type="dxa" w:w="923"/>
          </w:tcPr>
          <w:p>
            <w:pPr>
              <w:pStyle w:val="null3"/>
            </w:pPr>
            <w:r>
              <w:rPr>
                <w:rFonts w:ascii="仿宋_GB2312" w:hAnsi="仿宋_GB2312" w:cs="仿宋_GB2312" w:eastAsia="仿宋_GB2312"/>
              </w:rPr>
              <w:t>121</w:t>
            </w:r>
          </w:p>
        </w:tc>
        <w:tc>
          <w:tcPr>
            <w:tcW w:type="dxa" w:w="923"/>
          </w:tcPr>
          <w:p>
            <w:pPr>
              <w:pStyle w:val="null3"/>
            </w:pPr>
            <w:r>
              <w:rPr>
                <w:rFonts w:ascii="仿宋_GB2312" w:hAnsi="仿宋_GB2312" w:cs="仿宋_GB2312" w:eastAsia="仿宋_GB2312"/>
              </w:rPr>
              <w:t>燃油车</w:t>
            </w:r>
          </w:p>
        </w:tc>
        <w:tc>
          <w:tcPr>
            <w:tcW w:type="dxa" w:w="923"/>
          </w:tcPr>
          <w:p>
            <w:pPr>
              <w:pStyle w:val="null3"/>
            </w:pPr>
            <w:r>
              <w:rPr>
                <w:rFonts w:ascii="仿宋_GB2312" w:hAnsi="仿宋_GB2312" w:cs="仿宋_GB2312" w:eastAsia="仿宋_GB2312"/>
              </w:rPr>
              <w:t>中型客车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r>
        <w:tc>
          <w:tcPr>
            <w:tcW w:type="dxa" w:w="923"/>
          </w:tcPr>
          <w:p>
            <w:pPr>
              <w:pStyle w:val="null3"/>
            </w:pPr>
            <w:r>
              <w:rPr>
                <w:rFonts w:ascii="仿宋_GB2312" w:hAnsi="仿宋_GB2312" w:cs="仿宋_GB2312" w:eastAsia="仿宋_GB2312"/>
              </w:rPr>
              <w:t>122</w:t>
            </w:r>
          </w:p>
        </w:tc>
        <w:tc>
          <w:tcPr>
            <w:tcW w:type="dxa" w:w="923"/>
          </w:tcPr>
          <w:p>
            <w:pPr>
              <w:pStyle w:val="null3"/>
            </w:pPr>
            <w:r>
              <w:rPr>
                <w:rFonts w:ascii="仿宋_GB2312" w:hAnsi="仿宋_GB2312" w:cs="仿宋_GB2312" w:eastAsia="仿宋_GB2312"/>
              </w:rPr>
              <w:t>122</w:t>
            </w:r>
          </w:p>
        </w:tc>
        <w:tc>
          <w:tcPr>
            <w:tcW w:type="dxa" w:w="923"/>
          </w:tcPr>
          <w:p>
            <w:pPr>
              <w:pStyle w:val="null3"/>
            </w:pPr>
            <w:r>
              <w:rPr>
                <w:rFonts w:ascii="仿宋_GB2312" w:hAnsi="仿宋_GB2312" w:cs="仿宋_GB2312" w:eastAsia="仿宋_GB2312"/>
              </w:rPr>
              <w:t>燃油车</w:t>
            </w:r>
          </w:p>
        </w:tc>
        <w:tc>
          <w:tcPr>
            <w:tcW w:type="dxa" w:w="923"/>
          </w:tcPr>
          <w:p>
            <w:pPr>
              <w:pStyle w:val="null3"/>
            </w:pPr>
            <w:r>
              <w:rPr>
                <w:rFonts w:ascii="仿宋_GB2312" w:hAnsi="仿宋_GB2312" w:cs="仿宋_GB2312" w:eastAsia="仿宋_GB2312"/>
              </w:rPr>
              <w:t>大型客车</w:t>
            </w:r>
          </w:p>
        </w:tc>
        <w:tc>
          <w:tcPr>
            <w:tcW w:type="dxa" w:w="923"/>
          </w:tcPr>
          <w:p>
            <w:pPr>
              <w:pStyle w:val="null3"/>
            </w:pPr>
            <w:r>
              <w:rPr>
                <w:rFonts w:ascii="仿宋_GB2312" w:hAnsi="仿宋_GB2312" w:cs="仿宋_GB2312" w:eastAsia="仿宋_GB2312"/>
              </w:rPr>
              <w:t>辆</w:t>
            </w:r>
          </w:p>
        </w:tc>
        <w:tc>
          <w:tcPr>
            <w:tcW w:type="dxa" w:w="923"/>
          </w:tcPr>
          <w:p>
            <w:pPr>
              <w:pStyle w:val="null3"/>
            </w:pPr>
            <w:r>
              <w:rPr>
                <w:rFonts w:ascii="仿宋_GB2312" w:hAnsi="仿宋_GB2312" w:cs="仿宋_GB2312" w:eastAsia="仿宋_GB2312"/>
              </w:rPr>
              <w:t>工业</w:t>
            </w:r>
          </w:p>
        </w:tc>
        <w:tc>
          <w:tcPr>
            <w:tcW w:type="dxa" w:w="923"/>
          </w:tcPr>
          <w:p>
            <w:pPr>
              <w:pStyle w:val="null3"/>
            </w:pPr>
            <w:r>
              <w:rPr>
                <w:rFonts w:ascii="仿宋_GB2312" w:hAnsi="仿宋_GB2312" w:cs="仿宋_GB2312" w:eastAsia="仿宋_GB2312"/>
              </w:rPr>
              <w:t>否</w:t>
            </w:r>
          </w:p>
        </w:tc>
        <w:tc>
          <w:tcPr>
            <w:tcW w:type="dxa" w:w="923"/>
          </w:tcPr>
          <w:p>
            <w:pPr>
              <w:pStyle w:val="null3"/>
            </w:pPr>
            <w:r>
              <w:rPr>
                <w:rFonts w:ascii="仿宋_GB2312" w:hAnsi="仿宋_GB2312" w:cs="仿宋_GB2312" w:eastAsia="仿宋_GB2312"/>
              </w:rPr>
              <w:t>优先</w:t>
            </w:r>
          </w:p>
        </w:tc>
        <w:tc>
          <w:tcPr>
            <w:tcW w:type="dxa" w:w="923"/>
          </w:tcPr>
          <w:p>
            <w:pPr>
              <w:pStyle w:val="null3"/>
            </w:pPr>
            <w:r>
              <w:rPr>
                <w:rFonts w:ascii="仿宋_GB2312" w:hAnsi="仿宋_GB2312" w:cs="仿宋_GB2312" w:eastAsia="仿宋_GB2312"/>
              </w:rPr>
              <w:t>优先</w:t>
            </w:r>
          </w:p>
        </w:tc>
      </w:tr>
    </w:tbl>
    <w:p>
      <w:pPr>
        <w:pStyle w:val="null3"/>
        <w:ind w:firstLine="570"/>
      </w:pPr>
      <w:r>
        <w:rPr>
          <w:rFonts w:ascii="仿宋_GB2312" w:hAnsi="仿宋_GB2312" w:cs="仿宋_GB2312" w:eastAsia="仿宋_GB2312"/>
        </w:rPr>
        <w:t xml:space="preserve"> （2）技术参数及要求：</w:t>
      </w:r>
    </w:p>
    <w:p>
      <w:pPr>
        <w:pStyle w:val="null3"/>
      </w:pPr>
      <w:r>
        <w:rPr>
          <w:rFonts w:ascii="仿宋_GB2312" w:hAnsi="仿宋_GB2312" w:cs="仿宋_GB2312" w:eastAsia="仿宋_GB2312"/>
        </w:rPr>
        <w:t>1.分包名称：</w:t>
      </w:r>
      <w:r>
        <w:rPr>
          <w:rFonts w:ascii="仿宋_GB2312" w:hAnsi="仿宋_GB2312" w:cs="仿宋_GB2312" w:eastAsia="仿宋_GB2312"/>
        </w:rPr>
        <w:t>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V≤1.6</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S≥55</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2600≤L≤2650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2.分包名称：</w:t>
      </w:r>
      <w:r>
        <w:rPr>
          <w:rFonts w:ascii="仿宋_GB2312" w:hAnsi="仿宋_GB2312" w:cs="仿宋_GB2312" w:eastAsia="仿宋_GB2312"/>
        </w:rPr>
        <w:t>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V≤1.6</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S≥55</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2650≤L≤2700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3.分包名称：</w:t>
      </w:r>
      <w:r>
        <w:rPr>
          <w:rFonts w:ascii="仿宋_GB2312" w:hAnsi="仿宋_GB2312" w:cs="仿宋_GB2312" w:eastAsia="仿宋_GB2312"/>
        </w:rPr>
        <w:t>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V≤1.6</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S≥55</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4.分包名称：</w:t>
      </w:r>
      <w:r>
        <w:rPr>
          <w:rFonts w:ascii="仿宋_GB2312" w:hAnsi="仿宋_GB2312" w:cs="仿宋_GB2312" w:eastAsia="仿宋_GB2312"/>
        </w:rPr>
        <w:t>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V≤1.6</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S≥55</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5.分包名称：</w:t>
      </w:r>
      <w:r>
        <w:rPr>
          <w:rFonts w:ascii="仿宋_GB2312" w:hAnsi="仿宋_GB2312" w:cs="仿宋_GB2312" w:eastAsia="仿宋_GB2312"/>
        </w:rPr>
        <w:t>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S≥120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6.分包名称：</w:t>
      </w:r>
      <w:r>
        <w:rPr>
          <w:rFonts w:ascii="仿宋_GB2312" w:hAnsi="仿宋_GB2312" w:cs="仿宋_GB2312" w:eastAsia="仿宋_GB2312"/>
        </w:rPr>
        <w:t>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S≥120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7.分包名称：</w:t>
      </w:r>
      <w:r>
        <w:rPr>
          <w:rFonts w:ascii="仿宋_GB2312" w:hAnsi="仿宋_GB2312" w:cs="仿宋_GB2312" w:eastAsia="仿宋_GB2312"/>
        </w:rPr>
        <w:t>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S≥120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2800≤L≤2900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8.分包名称：</w:t>
      </w:r>
      <w:r>
        <w:rPr>
          <w:rFonts w:ascii="仿宋_GB2312" w:hAnsi="仿宋_GB2312" w:cs="仿宋_GB2312" w:eastAsia="仿宋_GB2312"/>
        </w:rPr>
        <w:t>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S≥120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2900≤L≤2950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9.分包名称：</w:t>
      </w:r>
      <w:r>
        <w:rPr>
          <w:rFonts w:ascii="仿宋_GB2312" w:hAnsi="仿宋_GB2312" w:cs="仿宋_GB2312" w:eastAsia="仿宋_GB2312"/>
        </w:rPr>
        <w:t>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10.分包名称：</w:t>
      </w:r>
      <w:r>
        <w:rPr>
          <w:rFonts w:ascii="仿宋_GB2312" w:hAnsi="仿宋_GB2312" w:cs="仿宋_GB2312" w:eastAsia="仿宋_GB2312"/>
        </w:rPr>
        <w:t>10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11.分包名称：</w:t>
      </w:r>
      <w:r>
        <w:rPr>
          <w:rFonts w:ascii="仿宋_GB2312" w:hAnsi="仿宋_GB2312" w:cs="仿宋_GB2312" w:eastAsia="仿宋_GB2312"/>
        </w:rPr>
        <w:t>11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2800≤L≤2900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12.分包名称：</w:t>
      </w:r>
      <w:r>
        <w:rPr>
          <w:rFonts w:ascii="仿宋_GB2312" w:hAnsi="仿宋_GB2312" w:cs="仿宋_GB2312" w:eastAsia="仿宋_GB2312"/>
        </w:rPr>
        <w:t>12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2900≤L≤2950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13.分包名称：</w:t>
      </w:r>
      <w:r>
        <w:rPr>
          <w:rFonts w:ascii="仿宋_GB2312" w:hAnsi="仿宋_GB2312" w:cs="仿宋_GB2312" w:eastAsia="仿宋_GB2312"/>
        </w:rPr>
        <w:t>13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S≥160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14.分包名称：</w:t>
      </w:r>
      <w:r>
        <w:rPr>
          <w:rFonts w:ascii="仿宋_GB2312" w:hAnsi="仿宋_GB2312" w:cs="仿宋_GB2312" w:eastAsia="仿宋_GB2312"/>
        </w:rPr>
        <w:t>14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S≥160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15.分包名称：</w:t>
      </w:r>
      <w:r>
        <w:rPr>
          <w:rFonts w:ascii="仿宋_GB2312" w:hAnsi="仿宋_GB2312" w:cs="仿宋_GB2312" w:eastAsia="仿宋_GB2312"/>
        </w:rPr>
        <w:t>15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S≥160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2800≤L≤2900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16.分包名称：</w:t>
      </w:r>
      <w:r>
        <w:rPr>
          <w:rFonts w:ascii="仿宋_GB2312" w:hAnsi="仿宋_GB2312" w:cs="仿宋_GB2312" w:eastAsia="仿宋_GB2312"/>
        </w:rPr>
        <w:t>16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S≥160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2900≤L≤2950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17.分包名称：</w:t>
      </w:r>
      <w:r>
        <w:rPr>
          <w:rFonts w:ascii="仿宋_GB2312" w:hAnsi="仿宋_GB2312" w:cs="仿宋_GB2312" w:eastAsia="仿宋_GB2312"/>
        </w:rPr>
        <w:t>17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S≥160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≥160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≥260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18.分包名称：</w:t>
      </w:r>
      <w:r>
        <w:rPr>
          <w:rFonts w:ascii="仿宋_GB2312" w:hAnsi="仿宋_GB2312" w:cs="仿宋_GB2312" w:eastAsia="仿宋_GB2312"/>
        </w:rPr>
        <w:t>18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S≥160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≥160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≥260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19.分包名称：</w:t>
      </w:r>
      <w:r>
        <w:rPr>
          <w:rFonts w:ascii="仿宋_GB2312" w:hAnsi="仿宋_GB2312" w:cs="仿宋_GB2312" w:eastAsia="仿宋_GB2312"/>
        </w:rPr>
        <w:t>19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S≥160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2800≤L≤2900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≥160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≥260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20.分包名称：</w:t>
      </w:r>
      <w:r>
        <w:rPr>
          <w:rFonts w:ascii="仿宋_GB2312" w:hAnsi="仿宋_GB2312" w:cs="仿宋_GB2312" w:eastAsia="仿宋_GB2312"/>
        </w:rPr>
        <w:t>20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S≥160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2900≤L≤2950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≥160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≥260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21.分包名称：</w:t>
      </w:r>
      <w:r>
        <w:rPr>
          <w:rFonts w:ascii="仿宋_GB2312" w:hAnsi="仿宋_GB2312" w:cs="仿宋_GB2312" w:eastAsia="仿宋_GB2312"/>
        </w:rPr>
        <w:t>21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 xml:space="preserve"> S≥200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L≥2950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22.分包名称：</w:t>
      </w:r>
      <w:r>
        <w:rPr>
          <w:rFonts w:ascii="仿宋_GB2312" w:hAnsi="仿宋_GB2312" w:cs="仿宋_GB2312" w:eastAsia="仿宋_GB2312"/>
        </w:rPr>
        <w:t>22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V≤1.6</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S≥55</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2650≤L≤2700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23.分包名称：</w:t>
      </w:r>
      <w:r>
        <w:rPr>
          <w:rFonts w:ascii="仿宋_GB2312" w:hAnsi="仿宋_GB2312" w:cs="仿宋_GB2312" w:eastAsia="仿宋_GB2312"/>
        </w:rPr>
        <w:t>23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V≤1.6</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S≥55</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24.分包名称：</w:t>
      </w:r>
      <w:r>
        <w:rPr>
          <w:rFonts w:ascii="仿宋_GB2312" w:hAnsi="仿宋_GB2312" w:cs="仿宋_GB2312" w:eastAsia="仿宋_GB2312"/>
        </w:rPr>
        <w:t>24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V≤1.6</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S≥55</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25.分包名称：</w:t>
      </w:r>
      <w:r>
        <w:rPr>
          <w:rFonts w:ascii="仿宋_GB2312" w:hAnsi="仿宋_GB2312" w:cs="仿宋_GB2312" w:eastAsia="仿宋_GB2312"/>
        </w:rPr>
        <w:t>25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2650≤L≤2700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26.分包名称：</w:t>
      </w:r>
      <w:r>
        <w:rPr>
          <w:rFonts w:ascii="仿宋_GB2312" w:hAnsi="仿宋_GB2312" w:cs="仿宋_GB2312" w:eastAsia="仿宋_GB2312"/>
        </w:rPr>
        <w:t>26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27.分包名称：</w:t>
      </w:r>
      <w:r>
        <w:rPr>
          <w:rFonts w:ascii="仿宋_GB2312" w:hAnsi="仿宋_GB2312" w:cs="仿宋_GB2312" w:eastAsia="仿宋_GB2312"/>
        </w:rPr>
        <w:t>27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28.分包名称：</w:t>
      </w:r>
      <w:r>
        <w:rPr>
          <w:rFonts w:ascii="仿宋_GB2312" w:hAnsi="仿宋_GB2312" w:cs="仿宋_GB2312" w:eastAsia="仿宋_GB2312"/>
        </w:rPr>
        <w:t>28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2650≤L≤2700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29.分包名称：</w:t>
      </w:r>
      <w:r>
        <w:rPr>
          <w:rFonts w:ascii="仿宋_GB2312" w:hAnsi="仿宋_GB2312" w:cs="仿宋_GB2312" w:eastAsia="仿宋_GB2312"/>
        </w:rPr>
        <w:t>29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30.分包名称：</w:t>
      </w:r>
      <w:r>
        <w:rPr>
          <w:rFonts w:ascii="仿宋_GB2312" w:hAnsi="仿宋_GB2312" w:cs="仿宋_GB2312" w:eastAsia="仿宋_GB2312"/>
        </w:rPr>
        <w:t>30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31.分包名称：</w:t>
      </w:r>
      <w:r>
        <w:rPr>
          <w:rFonts w:ascii="仿宋_GB2312" w:hAnsi="仿宋_GB2312" w:cs="仿宋_GB2312" w:eastAsia="仿宋_GB2312"/>
        </w:rPr>
        <w:t>31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32.分包名称：</w:t>
      </w:r>
      <w:r>
        <w:rPr>
          <w:rFonts w:ascii="仿宋_GB2312" w:hAnsi="仿宋_GB2312" w:cs="仿宋_GB2312" w:eastAsia="仿宋_GB2312"/>
        </w:rPr>
        <w:t>32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2650≤L≤2700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33.分包名称：</w:t>
      </w:r>
      <w:r>
        <w:rPr>
          <w:rFonts w:ascii="仿宋_GB2312" w:hAnsi="仿宋_GB2312" w:cs="仿宋_GB2312" w:eastAsia="仿宋_GB2312"/>
        </w:rPr>
        <w:t>33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34.分包名称：</w:t>
      </w:r>
      <w:r>
        <w:rPr>
          <w:rFonts w:ascii="仿宋_GB2312" w:hAnsi="仿宋_GB2312" w:cs="仿宋_GB2312" w:eastAsia="仿宋_GB2312"/>
        </w:rPr>
        <w:t>34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35.分包名称：</w:t>
      </w:r>
      <w:r>
        <w:rPr>
          <w:rFonts w:ascii="仿宋_GB2312" w:hAnsi="仿宋_GB2312" w:cs="仿宋_GB2312" w:eastAsia="仿宋_GB2312"/>
        </w:rPr>
        <w:t>35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36.分包名称：</w:t>
      </w:r>
      <w:r>
        <w:rPr>
          <w:rFonts w:ascii="仿宋_GB2312" w:hAnsi="仿宋_GB2312" w:cs="仿宋_GB2312" w:eastAsia="仿宋_GB2312"/>
        </w:rPr>
        <w:t>36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37.分包名称：</w:t>
      </w:r>
      <w:r>
        <w:rPr>
          <w:rFonts w:ascii="仿宋_GB2312" w:hAnsi="仿宋_GB2312" w:cs="仿宋_GB2312" w:eastAsia="仿宋_GB2312"/>
        </w:rPr>
        <w:t>37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38.分包名称：</w:t>
      </w:r>
      <w:r>
        <w:rPr>
          <w:rFonts w:ascii="仿宋_GB2312" w:hAnsi="仿宋_GB2312" w:cs="仿宋_GB2312" w:eastAsia="仿宋_GB2312"/>
        </w:rPr>
        <w:t>38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39.分包名称：</w:t>
      </w:r>
      <w:r>
        <w:rPr>
          <w:rFonts w:ascii="仿宋_GB2312" w:hAnsi="仿宋_GB2312" w:cs="仿宋_GB2312" w:eastAsia="仿宋_GB2312"/>
        </w:rPr>
        <w:t>39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V≤1.8</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40.分包名称：</w:t>
      </w:r>
      <w:r>
        <w:rPr>
          <w:rFonts w:ascii="仿宋_GB2312" w:hAnsi="仿宋_GB2312" w:cs="仿宋_GB2312" w:eastAsia="仿宋_GB2312"/>
        </w:rPr>
        <w:t>40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41.分包名称：</w:t>
      </w:r>
      <w:r>
        <w:rPr>
          <w:rFonts w:ascii="仿宋_GB2312" w:hAnsi="仿宋_GB2312" w:cs="仿宋_GB2312" w:eastAsia="仿宋_GB2312"/>
        </w:rPr>
        <w:t>41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42.分包名称：</w:t>
      </w:r>
      <w:r>
        <w:rPr>
          <w:rFonts w:ascii="仿宋_GB2312" w:hAnsi="仿宋_GB2312" w:cs="仿宋_GB2312" w:eastAsia="仿宋_GB2312"/>
        </w:rPr>
        <w:t>42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43.分包名称：</w:t>
      </w:r>
      <w:r>
        <w:rPr>
          <w:rFonts w:ascii="仿宋_GB2312" w:hAnsi="仿宋_GB2312" w:cs="仿宋_GB2312" w:eastAsia="仿宋_GB2312"/>
        </w:rPr>
        <w:t>43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2850≤L≤3050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44.分包名称：</w:t>
      </w:r>
      <w:r>
        <w:rPr>
          <w:rFonts w:ascii="仿宋_GB2312" w:hAnsi="仿宋_GB2312" w:cs="仿宋_GB2312" w:eastAsia="仿宋_GB2312"/>
        </w:rPr>
        <w:t>44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45.分包名称：</w:t>
      </w:r>
      <w:r>
        <w:rPr>
          <w:rFonts w:ascii="仿宋_GB2312" w:hAnsi="仿宋_GB2312" w:cs="仿宋_GB2312" w:eastAsia="仿宋_GB2312"/>
        </w:rPr>
        <w:t>45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46.分包名称：</w:t>
      </w:r>
      <w:r>
        <w:rPr>
          <w:rFonts w:ascii="仿宋_GB2312" w:hAnsi="仿宋_GB2312" w:cs="仿宋_GB2312" w:eastAsia="仿宋_GB2312"/>
        </w:rPr>
        <w:t>46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47.分包名称：</w:t>
      </w:r>
      <w:r>
        <w:rPr>
          <w:rFonts w:ascii="仿宋_GB2312" w:hAnsi="仿宋_GB2312" w:cs="仿宋_GB2312" w:eastAsia="仿宋_GB2312"/>
        </w:rPr>
        <w:t>47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48.分包名称：</w:t>
      </w:r>
      <w:r>
        <w:rPr>
          <w:rFonts w:ascii="仿宋_GB2312" w:hAnsi="仿宋_GB2312" w:cs="仿宋_GB2312" w:eastAsia="仿宋_GB2312"/>
        </w:rPr>
        <w:t>48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49.分包名称：</w:t>
      </w:r>
      <w:r>
        <w:rPr>
          <w:rFonts w:ascii="仿宋_GB2312" w:hAnsi="仿宋_GB2312" w:cs="仿宋_GB2312" w:eastAsia="仿宋_GB2312"/>
        </w:rPr>
        <w:t>49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50.分包名称：</w:t>
      </w:r>
      <w:r>
        <w:rPr>
          <w:rFonts w:ascii="仿宋_GB2312" w:hAnsi="仿宋_GB2312" w:cs="仿宋_GB2312" w:eastAsia="仿宋_GB2312"/>
        </w:rPr>
        <w:t>50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51.分包名称：</w:t>
      </w:r>
      <w:r>
        <w:rPr>
          <w:rFonts w:ascii="仿宋_GB2312" w:hAnsi="仿宋_GB2312" w:cs="仿宋_GB2312" w:eastAsia="仿宋_GB2312"/>
        </w:rPr>
        <w:t>51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52.分包名称：</w:t>
      </w:r>
      <w:r>
        <w:rPr>
          <w:rFonts w:ascii="仿宋_GB2312" w:hAnsi="仿宋_GB2312" w:cs="仿宋_GB2312" w:eastAsia="仿宋_GB2312"/>
        </w:rPr>
        <w:t>52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53.分包名称：</w:t>
      </w:r>
      <w:r>
        <w:rPr>
          <w:rFonts w:ascii="仿宋_GB2312" w:hAnsi="仿宋_GB2312" w:cs="仿宋_GB2312" w:eastAsia="仿宋_GB2312"/>
        </w:rPr>
        <w:t>53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54.分包名称：</w:t>
      </w:r>
      <w:r>
        <w:rPr>
          <w:rFonts w:ascii="仿宋_GB2312" w:hAnsi="仿宋_GB2312" w:cs="仿宋_GB2312" w:eastAsia="仿宋_GB2312"/>
        </w:rPr>
        <w:t>54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55.分包名称：</w:t>
      </w:r>
      <w:r>
        <w:rPr>
          <w:rFonts w:ascii="仿宋_GB2312" w:hAnsi="仿宋_GB2312" w:cs="仿宋_GB2312" w:eastAsia="仿宋_GB2312"/>
        </w:rPr>
        <w:t>55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56.分包名称：</w:t>
      </w:r>
      <w:r>
        <w:rPr>
          <w:rFonts w:ascii="仿宋_GB2312" w:hAnsi="仿宋_GB2312" w:cs="仿宋_GB2312" w:eastAsia="仿宋_GB2312"/>
        </w:rPr>
        <w:t>56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S≥100四驱</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≥230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≥500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57.分包名称：</w:t>
      </w:r>
      <w:r>
        <w:rPr>
          <w:rFonts w:ascii="仿宋_GB2312" w:hAnsi="仿宋_GB2312" w:cs="仿宋_GB2312" w:eastAsia="仿宋_GB2312"/>
        </w:rPr>
        <w:t>57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S≥170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≥250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58.分包名称：</w:t>
      </w:r>
      <w:r>
        <w:rPr>
          <w:rFonts w:ascii="仿宋_GB2312" w:hAnsi="仿宋_GB2312" w:cs="仿宋_GB2312" w:eastAsia="仿宋_GB2312"/>
        </w:rPr>
        <w:t>58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S≥170四驱</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≥230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≥500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59.分包名称：</w:t>
      </w:r>
      <w:r>
        <w:rPr>
          <w:rFonts w:ascii="仿宋_GB2312" w:hAnsi="仿宋_GB2312" w:cs="仿宋_GB2312" w:eastAsia="仿宋_GB2312"/>
        </w:rPr>
        <w:t>59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L≥2900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60.分包名称：</w:t>
      </w:r>
      <w:r>
        <w:rPr>
          <w:rFonts w:ascii="仿宋_GB2312" w:hAnsi="仿宋_GB2312" w:cs="仿宋_GB2312" w:eastAsia="仿宋_GB2312"/>
        </w:rPr>
        <w:t>60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L≥2900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61.分包名称：</w:t>
      </w:r>
      <w:r>
        <w:rPr>
          <w:rFonts w:ascii="仿宋_GB2312" w:hAnsi="仿宋_GB2312" w:cs="仿宋_GB2312" w:eastAsia="仿宋_GB2312"/>
        </w:rPr>
        <w:t>61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L≥2900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62.分包名称：</w:t>
      </w:r>
      <w:r>
        <w:rPr>
          <w:rFonts w:ascii="仿宋_GB2312" w:hAnsi="仿宋_GB2312" w:cs="仿宋_GB2312" w:eastAsia="仿宋_GB2312"/>
        </w:rPr>
        <w:t>62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63.分包名称：</w:t>
      </w:r>
      <w:r>
        <w:rPr>
          <w:rFonts w:ascii="仿宋_GB2312" w:hAnsi="仿宋_GB2312" w:cs="仿宋_GB2312" w:eastAsia="仿宋_GB2312"/>
        </w:rPr>
        <w:t>63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L≥3000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64.分包名称：</w:t>
      </w:r>
      <w:r>
        <w:rPr>
          <w:rFonts w:ascii="仿宋_GB2312" w:hAnsi="仿宋_GB2312" w:cs="仿宋_GB2312" w:eastAsia="仿宋_GB2312"/>
        </w:rPr>
        <w:t>64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S≥80四驱</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L≥3100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≥210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≥400</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65.分包名称：</w:t>
      </w:r>
      <w:r>
        <w:rPr>
          <w:rFonts w:ascii="仿宋_GB2312" w:hAnsi="仿宋_GB2312" w:cs="仿宋_GB2312" w:eastAsia="仿宋_GB2312"/>
        </w:rPr>
        <w:t>65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插电式混合、增程式动力汽车（皮卡车）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不限</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66.分包名称：</w:t>
      </w:r>
      <w:r>
        <w:rPr>
          <w:rFonts w:ascii="仿宋_GB2312" w:hAnsi="仿宋_GB2312" w:cs="仿宋_GB2312" w:eastAsia="仿宋_GB2312"/>
        </w:rPr>
        <w:t>66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插电式混合、增程式动力汽车（皮卡车）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S≥80四驱</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不限</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67.分包名称：</w:t>
      </w:r>
      <w:r>
        <w:rPr>
          <w:rFonts w:ascii="仿宋_GB2312" w:hAnsi="仿宋_GB2312" w:cs="仿宋_GB2312" w:eastAsia="仿宋_GB2312"/>
        </w:rPr>
        <w:t>67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插电式混合、增程式动力汽车（皮卡车）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V≤2.0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S≥100四驱</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7</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不限</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68.分包名称：</w:t>
      </w:r>
      <w:r>
        <w:rPr>
          <w:rFonts w:ascii="仿宋_GB2312" w:hAnsi="仿宋_GB2312" w:cs="仿宋_GB2312" w:eastAsia="仿宋_GB2312"/>
        </w:rPr>
        <w:t>68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2600≤L≤2700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69.分包名称：</w:t>
      </w:r>
      <w:r>
        <w:rPr>
          <w:rFonts w:ascii="仿宋_GB2312" w:hAnsi="仿宋_GB2312" w:cs="仿宋_GB2312" w:eastAsia="仿宋_GB2312"/>
        </w:rPr>
        <w:t>69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70.分包名称：</w:t>
      </w:r>
      <w:r>
        <w:rPr>
          <w:rFonts w:ascii="仿宋_GB2312" w:hAnsi="仿宋_GB2312" w:cs="仿宋_GB2312" w:eastAsia="仿宋_GB2312"/>
        </w:rPr>
        <w:t>70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71.分包名称：</w:t>
      </w:r>
      <w:r>
        <w:rPr>
          <w:rFonts w:ascii="仿宋_GB2312" w:hAnsi="仿宋_GB2312" w:cs="仿宋_GB2312" w:eastAsia="仿宋_GB2312"/>
        </w:rPr>
        <w:t>71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72.分包名称：</w:t>
      </w:r>
      <w:r>
        <w:rPr>
          <w:rFonts w:ascii="仿宋_GB2312" w:hAnsi="仿宋_GB2312" w:cs="仿宋_GB2312" w:eastAsia="仿宋_GB2312"/>
        </w:rPr>
        <w:t>72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73.分包名称：</w:t>
      </w:r>
      <w:r>
        <w:rPr>
          <w:rFonts w:ascii="仿宋_GB2312" w:hAnsi="仿宋_GB2312" w:cs="仿宋_GB2312" w:eastAsia="仿宋_GB2312"/>
        </w:rPr>
        <w:t>73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74.分包名称：</w:t>
      </w:r>
      <w:r>
        <w:rPr>
          <w:rFonts w:ascii="仿宋_GB2312" w:hAnsi="仿宋_GB2312" w:cs="仿宋_GB2312" w:eastAsia="仿宋_GB2312"/>
        </w:rPr>
        <w:t>74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75.分包名称：</w:t>
      </w:r>
      <w:r>
        <w:rPr>
          <w:rFonts w:ascii="仿宋_GB2312" w:hAnsi="仿宋_GB2312" w:cs="仿宋_GB2312" w:eastAsia="仿宋_GB2312"/>
        </w:rPr>
        <w:t>75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2850≤L≤2900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76.分包名称：</w:t>
      </w:r>
      <w:r>
        <w:rPr>
          <w:rFonts w:ascii="仿宋_GB2312" w:hAnsi="仿宋_GB2312" w:cs="仿宋_GB2312" w:eastAsia="仿宋_GB2312"/>
        </w:rPr>
        <w:t>76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77.分包名称：</w:t>
      </w:r>
      <w:r>
        <w:rPr>
          <w:rFonts w:ascii="仿宋_GB2312" w:hAnsi="仿宋_GB2312" w:cs="仿宋_GB2312" w:eastAsia="仿宋_GB2312"/>
        </w:rPr>
        <w:t>77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78.分包名称：</w:t>
      </w:r>
      <w:r>
        <w:rPr>
          <w:rFonts w:ascii="仿宋_GB2312" w:hAnsi="仿宋_GB2312" w:cs="仿宋_GB2312" w:eastAsia="仿宋_GB2312"/>
        </w:rPr>
        <w:t>78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79.分包名称：</w:t>
      </w:r>
      <w:r>
        <w:rPr>
          <w:rFonts w:ascii="仿宋_GB2312" w:hAnsi="仿宋_GB2312" w:cs="仿宋_GB2312" w:eastAsia="仿宋_GB2312"/>
        </w:rPr>
        <w:t>79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2850≤L≤2950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80.分包名称：</w:t>
      </w:r>
      <w:r>
        <w:rPr>
          <w:rFonts w:ascii="仿宋_GB2312" w:hAnsi="仿宋_GB2312" w:cs="仿宋_GB2312" w:eastAsia="仿宋_GB2312"/>
        </w:rPr>
        <w:t>80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81.分包名称：</w:t>
      </w:r>
      <w:r>
        <w:rPr>
          <w:rFonts w:ascii="仿宋_GB2312" w:hAnsi="仿宋_GB2312" w:cs="仿宋_GB2312" w:eastAsia="仿宋_GB2312"/>
        </w:rPr>
        <w:t>81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2850≤L≤2900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82.分包名称：</w:t>
      </w:r>
      <w:r>
        <w:rPr>
          <w:rFonts w:ascii="仿宋_GB2312" w:hAnsi="仿宋_GB2312" w:cs="仿宋_GB2312" w:eastAsia="仿宋_GB2312"/>
        </w:rPr>
        <w:t>82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2900≤L≤2950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83.分包名称：</w:t>
      </w:r>
      <w:r>
        <w:rPr>
          <w:rFonts w:ascii="仿宋_GB2312" w:hAnsi="仿宋_GB2312" w:cs="仿宋_GB2312" w:eastAsia="仿宋_GB2312"/>
        </w:rPr>
        <w:t>83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2850≤L≤2900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84.分包名称：</w:t>
      </w:r>
      <w:r>
        <w:rPr>
          <w:rFonts w:ascii="仿宋_GB2312" w:hAnsi="仿宋_GB2312" w:cs="仿宋_GB2312" w:eastAsia="仿宋_GB2312"/>
        </w:rPr>
        <w:t>84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2900≤L≤2950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85.分包名称：</w:t>
      </w:r>
      <w:r>
        <w:rPr>
          <w:rFonts w:ascii="仿宋_GB2312" w:hAnsi="仿宋_GB2312" w:cs="仿宋_GB2312" w:eastAsia="仿宋_GB2312"/>
        </w:rPr>
        <w:t>85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2950≤L≤3050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≥110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86.分包名称：</w:t>
      </w:r>
      <w:r>
        <w:rPr>
          <w:rFonts w:ascii="仿宋_GB2312" w:hAnsi="仿宋_GB2312" w:cs="仿宋_GB2312" w:eastAsia="仿宋_GB2312"/>
        </w:rPr>
        <w:t>86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≥180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87.分包名称：</w:t>
      </w:r>
      <w:r>
        <w:rPr>
          <w:rFonts w:ascii="仿宋_GB2312" w:hAnsi="仿宋_GB2312" w:cs="仿宋_GB2312" w:eastAsia="仿宋_GB2312"/>
        </w:rPr>
        <w:t>87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≥180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88.分包名称：</w:t>
      </w:r>
      <w:r>
        <w:rPr>
          <w:rFonts w:ascii="仿宋_GB2312" w:hAnsi="仿宋_GB2312" w:cs="仿宋_GB2312" w:eastAsia="仿宋_GB2312"/>
        </w:rPr>
        <w:t>88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2750≤L≤2900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89.分包名称：</w:t>
      </w:r>
      <w:r>
        <w:rPr>
          <w:rFonts w:ascii="仿宋_GB2312" w:hAnsi="仿宋_GB2312" w:cs="仿宋_GB2312" w:eastAsia="仿宋_GB2312"/>
        </w:rPr>
        <w:t>89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≥180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90.分包名称：</w:t>
      </w:r>
      <w:r>
        <w:rPr>
          <w:rFonts w:ascii="仿宋_GB2312" w:hAnsi="仿宋_GB2312" w:cs="仿宋_GB2312" w:eastAsia="仿宋_GB2312"/>
        </w:rPr>
        <w:t>90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≥180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91.分包名称：</w:t>
      </w:r>
      <w:r>
        <w:rPr>
          <w:rFonts w:ascii="仿宋_GB2312" w:hAnsi="仿宋_GB2312" w:cs="仿宋_GB2312" w:eastAsia="仿宋_GB2312"/>
        </w:rPr>
        <w:t>91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≥180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92.分包名称：</w:t>
      </w:r>
      <w:r>
        <w:rPr>
          <w:rFonts w:ascii="仿宋_GB2312" w:hAnsi="仿宋_GB2312" w:cs="仿宋_GB2312" w:eastAsia="仿宋_GB2312"/>
        </w:rPr>
        <w:t>92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2850≤L≤2900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≥180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93.分包名称：</w:t>
      </w:r>
      <w:r>
        <w:rPr>
          <w:rFonts w:ascii="仿宋_GB2312" w:hAnsi="仿宋_GB2312" w:cs="仿宋_GB2312" w:eastAsia="仿宋_GB2312"/>
        </w:rPr>
        <w:t>93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94.分包名称：</w:t>
      </w:r>
      <w:r>
        <w:rPr>
          <w:rFonts w:ascii="仿宋_GB2312" w:hAnsi="仿宋_GB2312" w:cs="仿宋_GB2312" w:eastAsia="仿宋_GB2312"/>
        </w:rPr>
        <w:t>94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95.分包名称：</w:t>
      </w:r>
      <w:r>
        <w:rPr>
          <w:rFonts w:ascii="仿宋_GB2312" w:hAnsi="仿宋_GB2312" w:cs="仿宋_GB2312" w:eastAsia="仿宋_GB2312"/>
        </w:rPr>
        <w:t>95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96.分包名称：</w:t>
      </w:r>
      <w:r>
        <w:rPr>
          <w:rFonts w:ascii="仿宋_GB2312" w:hAnsi="仿宋_GB2312" w:cs="仿宋_GB2312" w:eastAsia="仿宋_GB2312"/>
        </w:rPr>
        <w:t>96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2850≤L≤2900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97.分包名称：</w:t>
      </w:r>
      <w:r>
        <w:rPr>
          <w:rFonts w:ascii="仿宋_GB2312" w:hAnsi="仿宋_GB2312" w:cs="仿宋_GB2312" w:eastAsia="仿宋_GB2312"/>
        </w:rPr>
        <w:t>97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2700≤L≤2750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98.分包名称：</w:t>
      </w:r>
      <w:r>
        <w:rPr>
          <w:rFonts w:ascii="仿宋_GB2312" w:hAnsi="仿宋_GB2312" w:cs="仿宋_GB2312" w:eastAsia="仿宋_GB2312"/>
        </w:rPr>
        <w:t>98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99.分包名称：</w:t>
      </w:r>
      <w:r>
        <w:rPr>
          <w:rFonts w:ascii="仿宋_GB2312" w:hAnsi="仿宋_GB2312" w:cs="仿宋_GB2312" w:eastAsia="仿宋_GB2312"/>
        </w:rPr>
        <w:t>99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≥220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100.分包名称：</w:t>
      </w:r>
      <w:r>
        <w:rPr>
          <w:rFonts w:ascii="仿宋_GB2312" w:hAnsi="仿宋_GB2312" w:cs="仿宋_GB2312" w:eastAsia="仿宋_GB2312"/>
        </w:rPr>
        <w:t>100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2750≤L≤2800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101.分包名称：</w:t>
      </w:r>
      <w:r>
        <w:rPr>
          <w:rFonts w:ascii="仿宋_GB2312" w:hAnsi="仿宋_GB2312" w:cs="仿宋_GB2312" w:eastAsia="仿宋_GB2312"/>
        </w:rPr>
        <w:t>101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2800≤L≤2850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102.分包名称：</w:t>
      </w:r>
      <w:r>
        <w:rPr>
          <w:rFonts w:ascii="仿宋_GB2312" w:hAnsi="仿宋_GB2312" w:cs="仿宋_GB2312" w:eastAsia="仿宋_GB2312"/>
        </w:rPr>
        <w:t>102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2850≤L≤2900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103.分包名称：</w:t>
      </w:r>
      <w:r>
        <w:rPr>
          <w:rFonts w:ascii="仿宋_GB2312" w:hAnsi="仿宋_GB2312" w:cs="仿宋_GB2312" w:eastAsia="仿宋_GB2312"/>
        </w:rPr>
        <w:t>103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2900≤L≤2950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≥150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≥300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104.分包名称：</w:t>
      </w:r>
      <w:r>
        <w:rPr>
          <w:rFonts w:ascii="仿宋_GB2312" w:hAnsi="仿宋_GB2312" w:cs="仿宋_GB2312" w:eastAsia="仿宋_GB2312"/>
        </w:rPr>
        <w:t>104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2900≤L≤2950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105.分包名称：</w:t>
      </w:r>
      <w:r>
        <w:rPr>
          <w:rFonts w:ascii="仿宋_GB2312" w:hAnsi="仿宋_GB2312" w:cs="仿宋_GB2312" w:eastAsia="仿宋_GB2312"/>
        </w:rPr>
        <w:t>105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纯电动汽车（含换电车型包含电池）</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2950≤L≤3150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≥140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5≤P≤7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106.分包名称：</w:t>
      </w:r>
      <w:r>
        <w:rPr>
          <w:rFonts w:ascii="仿宋_GB2312" w:hAnsi="仿宋_GB2312" w:cs="仿宋_GB2312" w:eastAsia="仿宋_GB2312"/>
        </w:rPr>
        <w:t>106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2950≤L≤3000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≥120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≥240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107.分包名称：</w:t>
      </w:r>
      <w:r>
        <w:rPr>
          <w:rFonts w:ascii="仿宋_GB2312" w:hAnsi="仿宋_GB2312" w:cs="仿宋_GB2312" w:eastAsia="仿宋_GB2312"/>
        </w:rPr>
        <w:t>107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3000≤L≤3200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≥380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108.分包名称：</w:t>
      </w:r>
      <w:r>
        <w:rPr>
          <w:rFonts w:ascii="仿宋_GB2312" w:hAnsi="仿宋_GB2312" w:cs="仿宋_GB2312" w:eastAsia="仿宋_GB2312"/>
        </w:rPr>
        <w:t>108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2950≤L≤3000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≥170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109.分包名称：</w:t>
      </w:r>
      <w:r>
        <w:rPr>
          <w:rFonts w:ascii="仿宋_GB2312" w:hAnsi="仿宋_GB2312" w:cs="仿宋_GB2312" w:eastAsia="仿宋_GB2312"/>
        </w:rPr>
        <w:t>109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3000≤L≤3200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≥170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≥330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110.分包名称：</w:t>
      </w:r>
      <w:r>
        <w:rPr>
          <w:rFonts w:ascii="仿宋_GB2312" w:hAnsi="仿宋_GB2312" w:cs="仿宋_GB2312" w:eastAsia="仿宋_GB2312"/>
        </w:rPr>
        <w:t>110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S≥520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3000≤L≤3200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≥180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111.分包名称：</w:t>
      </w:r>
      <w:r>
        <w:rPr>
          <w:rFonts w:ascii="仿宋_GB2312" w:hAnsi="仿宋_GB2312" w:cs="仿宋_GB2312" w:eastAsia="仿宋_GB2312"/>
        </w:rPr>
        <w:t>111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纯电动汽车（商务车或MPV）</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S≥600四驱</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3000≤L≤3200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≥130</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≥200</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≥340</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6≤P≤9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112.分包名称：</w:t>
      </w:r>
      <w:r>
        <w:rPr>
          <w:rFonts w:ascii="仿宋_GB2312" w:hAnsi="仿宋_GB2312" w:cs="仿宋_GB2312" w:eastAsia="仿宋_GB2312"/>
        </w:rPr>
        <w:t>112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≤6000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10≤P≤19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113.分包名称：</w:t>
      </w:r>
      <w:r>
        <w:rPr>
          <w:rFonts w:ascii="仿宋_GB2312" w:hAnsi="仿宋_GB2312" w:cs="仿宋_GB2312" w:eastAsia="仿宋_GB2312"/>
        </w:rPr>
        <w:t>113</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纯电动汽车（皮卡车）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S≥300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不限</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114.分包名称：</w:t>
      </w:r>
      <w:r>
        <w:rPr>
          <w:rFonts w:ascii="仿宋_GB2312" w:hAnsi="仿宋_GB2312" w:cs="仿宋_GB2312" w:eastAsia="仿宋_GB2312"/>
        </w:rPr>
        <w:t>114</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纯电动汽车（皮卡车）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S≥400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不限</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115.分包名称：</w:t>
      </w:r>
      <w:r>
        <w:rPr>
          <w:rFonts w:ascii="仿宋_GB2312" w:hAnsi="仿宋_GB2312" w:cs="仿宋_GB2312" w:eastAsia="仿宋_GB2312"/>
        </w:rPr>
        <w:t>115</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纯电动汽车（皮卡车）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S≥450四驱</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不限</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116.分包名称：</w:t>
      </w:r>
      <w:r>
        <w:rPr>
          <w:rFonts w:ascii="仿宋_GB2312" w:hAnsi="仿宋_GB2312" w:cs="仿宋_GB2312" w:eastAsia="仿宋_GB2312"/>
        </w:rPr>
        <w:t>116</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纯电动汽车（皮卡车）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纯电续航里程（S，单位km）</w:t>
            </w:r>
          </w:p>
        </w:tc>
        <w:tc>
          <w:tcPr>
            <w:tcW w:type="dxa" w:w="2769"/>
          </w:tcPr>
          <w:p>
            <w:pPr>
              <w:pStyle w:val="null3"/>
            </w:pPr>
            <w:r>
              <w:rPr>
                <w:rFonts w:ascii="仿宋_GB2312" w:hAnsi="仿宋_GB2312" w:cs="仿宋_GB2312" w:eastAsia="仿宋_GB2312"/>
              </w:rPr>
              <w:t>S≥500四驱</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满载最小离地间隙(mm)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电动机最大功率(kW)</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不限</w:t>
            </w:r>
          </w:p>
        </w:tc>
      </w:tr>
      <w:tr>
        <w:tc>
          <w:tcPr>
            <w:tcW w:type="dxa" w:w="2769"/>
          </w:tcPr>
          <w:p>
            <w:pPr>
              <w:pStyle w:val="null3"/>
            </w:pPr>
            <w:r>
              <w:rPr>
                <w:rFonts w:ascii="仿宋_GB2312" w:hAnsi="仿宋_GB2312" w:cs="仿宋_GB2312" w:eastAsia="仿宋_GB2312"/>
              </w:rPr>
              <w:t>6</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不限</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117.分包名称：</w:t>
      </w:r>
      <w:r>
        <w:rPr>
          <w:rFonts w:ascii="仿宋_GB2312" w:hAnsi="仿宋_GB2312" w:cs="仿宋_GB2312" w:eastAsia="仿宋_GB2312"/>
        </w:rPr>
        <w:t>117</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燃油车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≤3.0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综合扭矩≥320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15≤P≤17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118.分包名称：</w:t>
      </w:r>
      <w:r>
        <w:rPr>
          <w:rFonts w:ascii="仿宋_GB2312" w:hAnsi="仿宋_GB2312" w:cs="仿宋_GB2312" w:eastAsia="仿宋_GB2312"/>
        </w:rPr>
        <w:t>118</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燃油车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≤3.0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综合扭矩≥400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15≤P≤17</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119.分包名称：</w:t>
      </w:r>
      <w:r>
        <w:rPr>
          <w:rFonts w:ascii="仿宋_GB2312" w:hAnsi="仿宋_GB2312" w:cs="仿宋_GB2312" w:eastAsia="仿宋_GB2312"/>
        </w:rPr>
        <w:t>119</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燃油车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≤3.0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综合扭矩≥320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17≤P≤19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120.分包名称：</w:t>
      </w:r>
      <w:r>
        <w:rPr>
          <w:rFonts w:ascii="仿宋_GB2312" w:hAnsi="仿宋_GB2312" w:cs="仿宋_GB2312" w:eastAsia="仿宋_GB2312"/>
        </w:rPr>
        <w:t>120</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燃油车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≤3.0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综合扭矩≥400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17≤P≤19</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121.分包名称：</w:t>
      </w:r>
      <w:r>
        <w:rPr>
          <w:rFonts w:ascii="仿宋_GB2312" w:hAnsi="仿宋_GB2312" w:cs="仿宋_GB2312" w:eastAsia="仿宋_GB2312"/>
        </w:rPr>
        <w:t>121</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燃油车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≤3.0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最大扭矩（N.m）</w:t>
            </w:r>
          </w:p>
        </w:tc>
        <w:tc>
          <w:tcPr>
            <w:tcW w:type="dxa" w:w="2769"/>
          </w:tcPr>
          <w:p>
            <w:pPr>
              <w:pStyle w:val="null3"/>
            </w:pPr>
            <w:r>
              <w:rPr>
                <w:rFonts w:ascii="仿宋_GB2312" w:hAnsi="仿宋_GB2312" w:cs="仿宋_GB2312" w:eastAsia="仿宋_GB2312"/>
              </w:rPr>
              <w:t>综合扭矩≥400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20≤P≤23</w:t>
            </w:r>
          </w:p>
        </w:tc>
      </w:tr>
    </w:tbl>
    <w:p>
      <w:pPr>
        <w:pStyle w:val="null3"/>
        <w:ind w:firstLine="990"/>
      </w:pPr>
      <w:r>
        <w:rPr>
          <w:rFonts w:ascii="仿宋_GB2312" w:hAnsi="仿宋_GB2312" w:cs="仿宋_GB2312" w:eastAsia="仿宋_GB2312"/>
        </w:rPr>
        <w:t>3)配套的必要耗材、配件报价、约定期限：</w:t>
      </w:r>
    </w:p>
    <w:p>
      <w:pPr>
        <w:pStyle w:val="null3"/>
        <w:ind w:firstLine="840"/>
      </w:pPr>
      <w:r>
        <w:rPr>
          <w:rFonts w:ascii="仿宋_GB2312" w:hAnsi="仿宋_GB2312" w:cs="仿宋_GB2312" w:eastAsia="仿宋_GB2312"/>
        </w:rPr>
        <w:t>122.分包名称：</w:t>
      </w:r>
      <w:r>
        <w:rPr>
          <w:rFonts w:ascii="仿宋_GB2312" w:hAnsi="仿宋_GB2312" w:cs="仿宋_GB2312" w:eastAsia="仿宋_GB2312"/>
        </w:rPr>
        <w:t>122</w:t>
      </w:r>
      <w:r>
        <w:rPr>
          <w:rFonts w:ascii="仿宋_GB2312" w:hAnsi="仿宋_GB2312" w:cs="仿宋_GB2312" w:eastAsia="仿宋_GB2312"/>
        </w:rPr>
        <w:t>申请加入框架协议</w:t>
      </w:r>
    </w:p>
    <w:p>
      <w:pPr>
        <w:pStyle w:val="null3"/>
        <w:ind w:firstLine="990"/>
      </w:pPr>
      <w:r>
        <w:rPr>
          <w:rFonts w:ascii="仿宋_GB2312" w:hAnsi="仿宋_GB2312" w:cs="仿宋_GB2312" w:eastAsia="仿宋_GB2312"/>
        </w:rPr>
        <w:t>1)标的名称：</w:t>
      </w:r>
      <w:r>
        <w:rPr>
          <w:rFonts w:ascii="仿宋_GB2312" w:hAnsi="仿宋_GB2312" w:cs="仿宋_GB2312" w:eastAsia="仿宋_GB2312"/>
        </w:rPr>
        <w:t>燃油车</w:t>
      </w:r>
    </w:p>
    <w:p>
      <w:pPr>
        <w:pStyle w:val="null3"/>
        <w:ind w:firstLine="990"/>
      </w:pPr>
      <w:r>
        <w:rPr>
          <w:rFonts w:ascii="仿宋_GB2312" w:hAnsi="仿宋_GB2312" w:cs="仿宋_GB2312" w:eastAsia="仿宋_GB2312"/>
        </w:rPr>
        <w:t>2)货物技术参数要求：</w:t>
      </w:r>
    </w:p>
    <w:tbl>
      <w:tblPr>
        <w:tblW w:w="0" w:type="auto"/>
        <w:tblBorders>
          <w:top w:val="single" w:color="666666" w:sz="4"/>
          <w:left w:val="single" w:color="666666" w:sz="4"/>
          <w:bottom w:val="single" w:color="666666" w:sz="4"/>
          <w:right w:val="single" w:color="666666" w:sz="4"/>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技术参数</w:t>
            </w:r>
          </w:p>
        </w:tc>
        <w:tc>
          <w:tcPr>
            <w:tcW w:type="dxa" w:w="2769"/>
          </w:tcPr>
          <w:p>
            <w:pPr>
              <w:pStyle w:val="null3"/>
            </w:pPr>
            <w:r>
              <w:rPr>
                <w:rFonts w:ascii="仿宋_GB2312" w:hAnsi="仿宋_GB2312" w:cs="仿宋_GB2312" w:eastAsia="仿宋_GB2312"/>
              </w:rPr>
              <w:t>参数值</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排量（V，单位L）/CLTC</w:t>
            </w:r>
          </w:p>
        </w:tc>
        <w:tc>
          <w:tcPr>
            <w:tcW w:type="dxa" w:w="2769"/>
          </w:tcPr>
          <w:p>
            <w:pPr>
              <w:pStyle w:val="null3"/>
            </w:pPr>
            <w:r>
              <w:rPr>
                <w:rFonts w:ascii="仿宋_GB2312" w:hAnsi="仿宋_GB2312" w:cs="仿宋_GB2312" w:eastAsia="仿宋_GB2312"/>
              </w:rPr>
              <w:t>≤3.0</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轴距（L，单位mm）</w:t>
            </w:r>
          </w:p>
        </w:tc>
        <w:tc>
          <w:tcPr>
            <w:tcW w:type="dxa" w:w="2769"/>
          </w:tcPr>
          <w:p>
            <w:pPr>
              <w:pStyle w:val="null3"/>
            </w:pPr>
            <w:r>
              <w:rPr>
                <w:rFonts w:ascii="仿宋_GB2312" w:hAnsi="仿宋_GB2312" w:cs="仿宋_GB2312" w:eastAsia="仿宋_GB2312"/>
              </w:rPr>
              <w:t>综合扭矩≥400</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乘坐人数（P）</w:t>
            </w:r>
          </w:p>
        </w:tc>
        <w:tc>
          <w:tcPr>
            <w:tcW w:type="dxa" w:w="2769"/>
          </w:tcPr>
          <w:p>
            <w:pPr>
              <w:pStyle w:val="null3"/>
            </w:pPr>
            <w:r>
              <w:rPr>
                <w:rFonts w:ascii="仿宋_GB2312" w:hAnsi="仿宋_GB2312" w:cs="仿宋_GB2312" w:eastAsia="仿宋_GB2312"/>
              </w:rPr>
              <w:t>P≤45</w:t>
            </w:r>
          </w:p>
        </w:tc>
      </w:tr>
    </w:tbl>
    <w:p>
      <w:pPr>
        <w:pStyle w:val="null3"/>
        <w:ind w:firstLine="990"/>
      </w:pPr>
      <w:r>
        <w:rPr>
          <w:rFonts w:ascii="仿宋_GB2312" w:hAnsi="仿宋_GB2312" w:cs="仿宋_GB2312" w:eastAsia="仿宋_GB2312"/>
        </w:rPr>
        <w:t>3)配套的必要耗材、配件报价、约定期限：</w:t>
      </w:r>
    </w:p>
    <w:p>
      <w:pPr>
        <w:pStyle w:val="null3"/>
        <w:ind w:firstLine="570"/>
      </w:pPr>
      <w:r>
        <w:rPr>
          <w:rFonts w:ascii="仿宋_GB2312" w:hAnsi="仿宋_GB2312" w:cs="仿宋_GB2312" w:eastAsia="仿宋_GB2312"/>
        </w:rPr>
        <w:t xml:space="preserve"> （3）商务要求：</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采购包29：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采购包39：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采购包49：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采购包59：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采购包69：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采购包79：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采购包89：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采购包99：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采购包109：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采购包119：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采购包120：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采购包121：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pPr>
      <w:r>
        <w:rPr>
          <w:rFonts w:ascii="仿宋_GB2312" w:hAnsi="仿宋_GB2312" w:cs="仿宋_GB2312" w:eastAsia="仿宋_GB2312"/>
        </w:rPr>
        <w:t>采购包122：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类型</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支付时间和条件</w:t>
            </w:r>
          </w:p>
        </w:tc>
        <w:tc>
          <w:tcPr>
            <w:tcW w:type="dxa" w:w="2769"/>
          </w:tcPr>
          <w:p>
            <w:pPr>
              <w:pStyle w:val="null3"/>
            </w:pPr>
            <w:r>
              <w:rPr>
                <w:rFonts w:ascii="仿宋_GB2312" w:hAnsi="仿宋_GB2312" w:cs="仿宋_GB2312" w:eastAsia="仿宋_GB2312"/>
              </w:rPr>
              <w:t>在签订合同时确定</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交货期限</w:t>
            </w:r>
          </w:p>
        </w:tc>
        <w:tc>
          <w:tcPr>
            <w:tcW w:type="dxa" w:w="2769"/>
          </w:tcPr>
          <w:p>
            <w:pPr>
              <w:pStyle w:val="null3"/>
            </w:pPr>
            <w:r>
              <w:rPr>
                <w:rFonts w:ascii="仿宋_GB2312" w:hAnsi="仿宋_GB2312" w:cs="仿宋_GB2312" w:eastAsia="仿宋_GB2312"/>
              </w:rPr>
              <w:t>在签订合同时根据采购人实际需求确定，其中混动车型最长不超过30个自然日</w:t>
            </w:r>
          </w:p>
        </w:tc>
      </w:tr>
      <w:tr>
        <w:tc>
          <w:tcPr>
            <w:tcW w:type="dxa" w:w="2769"/>
          </w:tcPr>
          <w:p>
            <w:pPr>
              <w:pStyle w:val="null3"/>
            </w:pPr>
            <w:r>
              <w:rPr>
                <w:rFonts w:ascii="仿宋_GB2312" w:hAnsi="仿宋_GB2312" w:cs="仿宋_GB2312" w:eastAsia="仿宋_GB2312"/>
              </w:rPr>
              <w:t>3</w:t>
            </w:r>
          </w:p>
        </w:tc>
        <w:tc>
          <w:tcPr>
            <w:tcW w:type="dxa" w:w="2769"/>
          </w:tcPr>
          <w:p>
            <w:pPr>
              <w:pStyle w:val="null3"/>
            </w:pPr>
            <w:r>
              <w:rPr>
                <w:rFonts w:ascii="仿宋_GB2312" w:hAnsi="仿宋_GB2312" w:cs="仿宋_GB2312" w:eastAsia="仿宋_GB2312"/>
              </w:rPr>
              <w:t>交货的地域范围</w:t>
            </w:r>
          </w:p>
        </w:tc>
        <w:tc>
          <w:tcPr>
            <w:tcW w:type="dxa" w:w="2769"/>
          </w:tcPr>
          <w:p>
            <w:pPr>
              <w:pStyle w:val="null3"/>
            </w:pPr>
            <w:r>
              <w:rPr>
                <w:rFonts w:ascii="仿宋_GB2312" w:hAnsi="仿宋_GB2312" w:cs="仿宋_GB2312" w:eastAsia="仿宋_GB2312"/>
              </w:rPr>
              <w:t>湖南省</w:t>
            </w:r>
          </w:p>
        </w:tc>
      </w:tr>
      <w:tr>
        <w:tc>
          <w:tcPr>
            <w:tcW w:type="dxa" w:w="2769"/>
          </w:tcPr>
          <w:p>
            <w:pPr>
              <w:pStyle w:val="null3"/>
            </w:pPr>
            <w:r>
              <w:rPr>
                <w:rFonts w:ascii="仿宋_GB2312" w:hAnsi="仿宋_GB2312" w:cs="仿宋_GB2312" w:eastAsia="仿宋_GB2312"/>
              </w:rPr>
              <w:t>4</w:t>
            </w:r>
          </w:p>
        </w:tc>
        <w:tc>
          <w:tcPr>
            <w:tcW w:type="dxa" w:w="2769"/>
          </w:tcPr>
          <w:p>
            <w:pPr>
              <w:pStyle w:val="null3"/>
            </w:pPr>
            <w:r>
              <w:rPr>
                <w:rFonts w:ascii="仿宋_GB2312" w:hAnsi="仿宋_GB2312" w:cs="仿宋_GB2312" w:eastAsia="仿宋_GB2312"/>
              </w:rPr>
              <w:t>产品升级换代规则</w:t>
            </w:r>
          </w:p>
        </w:tc>
        <w:tc>
          <w:tcPr>
            <w:tcW w:type="dxa" w:w="2769"/>
          </w:tcPr>
          <w:p>
            <w:pPr>
              <w:pStyle w:val="null3"/>
            </w:pPr>
            <w:r>
              <w:rPr>
                <w:rFonts w:ascii="仿宋_GB2312" w:hAnsi="仿宋_GB2312" w:cs="仿宋_GB2312" w:eastAsia="仿宋_GB2312"/>
              </w:rPr>
              <w:t>支持</w:t>
            </w:r>
          </w:p>
        </w:tc>
      </w:tr>
      <w:tr>
        <w:tc>
          <w:tcPr>
            <w:tcW w:type="dxa" w:w="2769"/>
          </w:tcPr>
          <w:p>
            <w:pPr>
              <w:pStyle w:val="null3"/>
            </w:pPr>
            <w:r>
              <w:rPr>
                <w:rFonts w:ascii="仿宋_GB2312" w:hAnsi="仿宋_GB2312" w:cs="仿宋_GB2312" w:eastAsia="仿宋_GB2312"/>
              </w:rPr>
              <w:t>5</w:t>
            </w:r>
          </w:p>
        </w:tc>
        <w:tc>
          <w:tcPr>
            <w:tcW w:type="dxa" w:w="2769"/>
          </w:tcPr>
          <w:p>
            <w:pPr>
              <w:pStyle w:val="null3"/>
            </w:pPr>
            <w:r>
              <w:rPr>
                <w:rFonts w:ascii="仿宋_GB2312" w:hAnsi="仿宋_GB2312" w:cs="仿宋_GB2312" w:eastAsia="仿宋_GB2312"/>
              </w:rPr>
              <w:t>支付方式</w:t>
            </w:r>
          </w:p>
        </w:tc>
        <w:tc>
          <w:tcPr>
            <w:tcW w:type="dxa" w:w="2769"/>
          </w:tcPr>
          <w:p>
            <w:pPr>
              <w:pStyle w:val="null3"/>
            </w:pPr>
            <w:r>
              <w:rPr>
                <w:rFonts w:ascii="仿宋_GB2312" w:hAnsi="仿宋_GB2312" w:cs="仿宋_GB2312" w:eastAsia="仿宋_GB2312"/>
              </w:rPr>
              <w:t>一次付清</w:t>
            </w:r>
          </w:p>
        </w:tc>
      </w:tr>
    </w:tbl>
    <w:p>
      <w:pPr>
        <w:pStyle w:val="null3"/>
        <w:ind w:firstLine="480"/>
      </w:pPr>
      <w:r>
        <w:rPr>
          <w:rFonts w:ascii="仿宋_GB2312" w:hAnsi="仿宋_GB2312" w:cs="仿宋_GB2312" w:eastAsia="仿宋_GB2312"/>
        </w:rPr>
        <w:t xml:space="preserve"> 采购需求及最高限制单价：详见征集文件</w:t>
      </w:r>
    </w:p>
    <w:p>
      <w:pPr>
        <w:pStyle w:val="null3"/>
        <w:ind w:firstLine="480"/>
      </w:pPr>
      <w:r>
        <w:rPr>
          <w:rFonts w:ascii="仿宋_GB2312" w:hAnsi="仿宋_GB2312" w:cs="仿宋_GB2312" w:eastAsia="仿宋_GB2312"/>
        </w:rPr>
        <w:t xml:space="preserve"> 是否存在量价折扣关系：</w:t>
      </w:r>
    </w:p>
    <w:p>
      <w:pPr>
        <w:pStyle w:val="null3"/>
      </w:pPr>
      <w:r>
        <w:rPr>
          <w:rFonts w:ascii="仿宋_GB2312" w:hAnsi="仿宋_GB2312" w:cs="仿宋_GB2312" w:eastAsia="仿宋_GB2312"/>
        </w:rPr>
        <w:t>包</w:t>
      </w:r>
      <w:r>
        <w:rPr>
          <w:rFonts w:ascii="仿宋_GB2312" w:hAnsi="仿宋_GB2312" w:cs="仿宋_GB2312" w:eastAsia="仿宋_GB2312"/>
        </w:rPr>
        <w:t>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29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39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49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59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69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79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89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99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109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113</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114</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115</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116</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117</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118</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119</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120</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121</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pPr>
      <w:r>
        <w:rPr>
          <w:rFonts w:ascii="仿宋_GB2312" w:hAnsi="仿宋_GB2312" w:cs="仿宋_GB2312" w:eastAsia="仿宋_GB2312"/>
        </w:rPr>
        <w:t>包</w:t>
      </w:r>
      <w:r>
        <w:rPr>
          <w:rFonts w:ascii="仿宋_GB2312" w:hAnsi="仿宋_GB2312" w:cs="仿宋_GB2312" w:eastAsia="仿宋_GB2312"/>
        </w:rPr>
        <w:t>122</w:t>
      </w:r>
      <w:r>
        <w:rPr>
          <w:rFonts w:ascii="仿宋_GB2312" w:hAnsi="仿宋_GB2312" w:cs="仿宋_GB2312" w:eastAsia="仿宋_GB2312"/>
        </w:rPr>
        <w:t xml:space="preserve">是否含有量价关系折扣： </w:t>
      </w:r>
      <w:r>
        <w:rPr>
          <w:rFonts w:ascii="仿宋_GB2312" w:hAnsi="仿宋_GB2312" w:cs="仿宋_GB2312" w:eastAsia="仿宋_GB2312"/>
        </w:rPr>
        <w:t>否</w:t>
      </w:r>
    </w:p>
    <w:p>
      <w:pPr>
        <w:pStyle w:val="null3"/>
        <w:ind w:firstLine="480"/>
      </w:pPr>
      <w:r>
        <w:rPr>
          <w:rFonts w:ascii="仿宋_GB2312" w:hAnsi="仿宋_GB2312" w:cs="仿宋_GB2312" w:eastAsia="仿宋_GB2312"/>
        </w:rPr>
        <w:t xml:space="preserve"> 5、适用本项目框架协议的采购人或者服务对象范围：</w:t>
      </w:r>
    </w:p>
    <w:tbl>
      <w:tblPr>
        <w:tblW w:w="0" w:type="auto"/>
        <w:tblBorders>
          <w:top w:val="single" w:color="666666" w:sz="4"/>
          <w:left w:val="single" w:color="666666" w:sz="4"/>
          <w:bottom w:val="single" w:color="666666" w:sz="4"/>
          <w:right w:val="single" w:color="666666" w:sz="4"/>
          <w:insideH w:val="single"/>
          <w:insideV w:val="single"/>
        </w:tblBorders>
      </w:tblPr>
      <w:tblGrid>
        <w:gridCol w:w="1246"/>
        <w:gridCol w:w="6230"/>
      </w:tblGrid>
      <w:tr>
        <w:tc>
          <w:tcPr>
            <w:tcW w:type="dxa" w:w="1246"/>
            <w:tcBorders>
              <w:top w:val="single" w:color="666666" w:sz="4"/>
              <w:left w:val="single" w:color="666666" w:sz="4"/>
              <w:bottom w:val="single" w:color="666666" w:sz="4"/>
              <w:right w:val="single" w:color="666666" w:sz="4"/>
            </w:tcBorders>
            <w:tcMar>
              <w:top w:type="dxa" w:w="150"/>
              <w:left w:type="dxa" w:w="300"/>
              <w:bottom w:type="dxa" w:w="150"/>
              <w:right w:type="dxa" w:w="300"/>
            </w:tcMar>
          </w:tcPr>
          <w:p>
            <w:pPr>
              <w:pStyle w:val="null3"/>
              <w:jc w:val="center"/>
            </w:pPr>
            <w:r>
              <w:rPr>
                <w:rFonts w:ascii="仿宋_GB2312" w:hAnsi="仿宋_GB2312" w:cs="仿宋_GB2312" w:eastAsia="仿宋_GB2312"/>
                <w:sz w:val="24"/>
              </w:rPr>
              <w:t>序号</w:t>
            </w:r>
          </w:p>
        </w:tc>
        <w:tc>
          <w:tcPr>
            <w:tcW w:type="dxa" w:w="6230"/>
            <w:tcBorders>
              <w:top w:val="single" w:color="666666" w:sz="4"/>
              <w:left w:val="single" w:color="666666" w:sz="4"/>
              <w:bottom w:val="single" w:color="666666" w:sz="4"/>
              <w:right w:val="single" w:color="666666" w:sz="4"/>
            </w:tcBorders>
            <w:tcMar>
              <w:top w:type="dxa" w:w="150"/>
              <w:left w:type="dxa" w:w="300"/>
              <w:bottom w:type="dxa" w:w="150"/>
              <w:right w:type="dxa" w:w="300"/>
            </w:tcMar>
          </w:tcPr>
          <w:p>
            <w:pPr>
              <w:pStyle w:val="null3"/>
              <w:jc w:val="center"/>
            </w:pPr>
            <w:r>
              <w:rPr>
                <w:rFonts w:ascii="仿宋_GB2312" w:hAnsi="仿宋_GB2312" w:cs="仿宋_GB2312" w:eastAsia="仿宋_GB2312"/>
                <w:sz w:val="24"/>
              </w:rPr>
              <w:t>行政区划</w:t>
            </w:r>
          </w:p>
        </w:tc>
      </w:tr>
      <w:tr>
        <w:tc>
          <w:tcPr>
            <w:tcW w:type="dxa" w:w="1246"/>
            <w:tcBorders>
              <w:top w:val="single" w:color="666666" w:sz="4"/>
              <w:left w:val="single" w:color="666666" w:sz="4"/>
              <w:bottom w:val="single" w:color="666666" w:sz="4"/>
              <w:right w:val="single" w:color="666666" w:sz="4"/>
            </w:tcBorders>
            <w:tcMar>
              <w:top w:type="dxa" w:w="240"/>
              <w:left w:type="dxa" w:w="300"/>
              <w:bottom w:type="dxa" w:w="240"/>
              <w:right w:type="dxa" w:w="300"/>
            </w:tcMar>
          </w:tcPr>
          <w:p>
            <w:pPr>
              <w:pStyle w:val="null3"/>
              <w:jc w:val="center"/>
            </w:pPr>
            <w:r>
              <w:rPr>
                <w:rFonts w:ascii="仿宋_GB2312" w:hAnsi="仿宋_GB2312" w:cs="仿宋_GB2312" w:eastAsia="仿宋_GB2312"/>
                <w:sz w:val="24"/>
              </w:rPr>
              <w:t>1</w:t>
            </w:r>
          </w:p>
        </w:tc>
        <w:tc>
          <w:tcPr>
            <w:tcW w:type="dxa" w:w="6230"/>
            <w:tcBorders>
              <w:top w:val="single" w:color="666666" w:sz="4"/>
              <w:left w:val="single" w:color="666666" w:sz="4"/>
              <w:bottom w:val="single" w:color="666666" w:sz="4"/>
              <w:right w:val="single" w:color="666666" w:sz="4"/>
            </w:tcBorders>
            <w:tcMar>
              <w:top w:type="dxa" w:w="150"/>
              <w:left w:type="dxa" w:w="300"/>
              <w:bottom w:type="dxa" w:w="150"/>
              <w:right w:type="dxa" w:w="300"/>
            </w:tcMar>
          </w:tcPr>
          <w:p>
            <w:pPr>
              <w:pStyle w:val="null3"/>
              <w:jc w:val="center"/>
            </w:pPr>
            <w:r>
              <w:rPr>
                <w:rFonts w:ascii="仿宋_GB2312" w:hAnsi="仿宋_GB2312" w:cs="仿宋_GB2312" w:eastAsia="仿宋_GB2312"/>
                <w:sz w:val="24"/>
              </w:rPr>
              <w:t>湖南省所属采购单位</w:t>
            </w:r>
          </w:p>
        </w:tc>
      </w:tr>
    </w:tbl>
    <w:p>
      <w:pPr>
        <w:pStyle w:val="null3"/>
        <w:outlineLvl w:val="3"/>
      </w:pPr>
      <w:r>
        <w:rPr>
          <w:rFonts w:ascii="仿宋_GB2312" w:hAnsi="仿宋_GB2312" w:cs="仿宋_GB2312" w:eastAsia="仿宋_GB2312"/>
          <w:sz w:val="24"/>
          <w:b/>
        </w:rPr>
        <w:t xml:space="preserve"> 三、 供应商的资格条件</w:t>
      </w:r>
    </w:p>
    <w:p>
      <w:pPr>
        <w:pStyle w:val="null3"/>
      </w:pPr>
      <w:r>
        <w:rPr>
          <w:rFonts w:ascii="仿宋_GB2312" w:hAnsi="仿宋_GB2312" w:cs="仿宋_GB2312" w:eastAsia="仿宋_GB2312"/>
        </w:rPr>
        <w:t xml:space="preserve"> （一）满足《中华人民共和国政府采购法》第二十二条规定；</w:t>
      </w:r>
    </w:p>
    <w:p>
      <w:pPr>
        <w:pStyle w:val="null3"/>
        <w:ind w:firstLine="480"/>
      </w:pPr>
      <w:r>
        <w:rPr>
          <w:rFonts w:ascii="仿宋_GB2312" w:hAnsi="仿宋_GB2312" w:cs="仿宋_GB2312" w:eastAsia="仿宋_GB2312"/>
        </w:rPr>
        <w:t xml:space="preserve"> （二）本项目的特定资格要求：</w:t>
      </w:r>
    </w:p>
    <w:p>
      <w:pPr>
        <w:pStyle w:val="null3"/>
      </w:pPr>
      <w:r>
        <w:rPr>
          <w:rFonts w:ascii="仿宋_GB2312" w:hAnsi="仿宋_GB2312" w:cs="仿宋_GB2312" w:eastAsia="仿宋_GB2312"/>
        </w:rPr>
        <w:t>(1).分包名称：</w:t>
      </w:r>
      <w:r>
        <w:rPr>
          <w:rFonts w:ascii="仿宋_GB2312" w:hAnsi="仿宋_GB2312" w:cs="仿宋_GB2312" w:eastAsia="仿宋_GB2312"/>
        </w:rPr>
        <w:t>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(2).分包名称：</w:t>
      </w:r>
      <w:r>
        <w:rPr>
          <w:rFonts w:ascii="仿宋_GB2312" w:hAnsi="仿宋_GB2312" w:cs="仿宋_GB2312" w:eastAsia="仿宋_GB2312"/>
        </w:rPr>
        <w:t>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(3).分包名称：</w:t>
      </w:r>
      <w:r>
        <w:rPr>
          <w:rFonts w:ascii="仿宋_GB2312" w:hAnsi="仿宋_GB2312" w:cs="仿宋_GB2312" w:eastAsia="仿宋_GB2312"/>
        </w:rPr>
        <w:t>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(4).分包名称：</w:t>
      </w:r>
      <w:r>
        <w:rPr>
          <w:rFonts w:ascii="仿宋_GB2312" w:hAnsi="仿宋_GB2312" w:cs="仿宋_GB2312" w:eastAsia="仿宋_GB2312"/>
        </w:rPr>
        <w:t>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(5).分包名称：</w:t>
      </w:r>
      <w:r>
        <w:rPr>
          <w:rFonts w:ascii="仿宋_GB2312" w:hAnsi="仿宋_GB2312" w:cs="仿宋_GB2312" w:eastAsia="仿宋_GB2312"/>
        </w:rPr>
        <w:t>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(6).分包名称：</w:t>
      </w:r>
      <w:r>
        <w:rPr>
          <w:rFonts w:ascii="仿宋_GB2312" w:hAnsi="仿宋_GB2312" w:cs="仿宋_GB2312" w:eastAsia="仿宋_GB2312"/>
        </w:rPr>
        <w:t>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(7).分包名称：</w:t>
      </w:r>
      <w:r>
        <w:rPr>
          <w:rFonts w:ascii="仿宋_GB2312" w:hAnsi="仿宋_GB2312" w:cs="仿宋_GB2312" w:eastAsia="仿宋_GB2312"/>
        </w:rPr>
        <w:t>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(8).分包名称：</w:t>
      </w:r>
      <w:r>
        <w:rPr>
          <w:rFonts w:ascii="仿宋_GB2312" w:hAnsi="仿宋_GB2312" w:cs="仿宋_GB2312" w:eastAsia="仿宋_GB2312"/>
        </w:rPr>
        <w:t>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(9).分包名称：</w:t>
      </w:r>
      <w:r>
        <w:rPr>
          <w:rFonts w:ascii="仿宋_GB2312" w:hAnsi="仿宋_GB2312" w:cs="仿宋_GB2312" w:eastAsia="仿宋_GB2312"/>
        </w:rPr>
        <w:t>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(10).分包名称：</w:t>
      </w:r>
      <w:r>
        <w:rPr>
          <w:rFonts w:ascii="仿宋_GB2312" w:hAnsi="仿宋_GB2312" w:cs="仿宋_GB2312" w:eastAsia="仿宋_GB2312"/>
        </w:rPr>
        <w:t>10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(11).分包名称：</w:t>
      </w:r>
      <w:r>
        <w:rPr>
          <w:rFonts w:ascii="仿宋_GB2312" w:hAnsi="仿宋_GB2312" w:cs="仿宋_GB2312" w:eastAsia="仿宋_GB2312"/>
        </w:rPr>
        <w:t>11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(12).分包名称：</w:t>
      </w:r>
      <w:r>
        <w:rPr>
          <w:rFonts w:ascii="仿宋_GB2312" w:hAnsi="仿宋_GB2312" w:cs="仿宋_GB2312" w:eastAsia="仿宋_GB2312"/>
        </w:rPr>
        <w:t>12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(13).分包名称：</w:t>
      </w:r>
      <w:r>
        <w:rPr>
          <w:rFonts w:ascii="仿宋_GB2312" w:hAnsi="仿宋_GB2312" w:cs="仿宋_GB2312" w:eastAsia="仿宋_GB2312"/>
        </w:rPr>
        <w:t>13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(14).分包名称：</w:t>
      </w:r>
      <w:r>
        <w:rPr>
          <w:rFonts w:ascii="仿宋_GB2312" w:hAnsi="仿宋_GB2312" w:cs="仿宋_GB2312" w:eastAsia="仿宋_GB2312"/>
        </w:rPr>
        <w:t>14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(15).分包名称：</w:t>
      </w:r>
      <w:r>
        <w:rPr>
          <w:rFonts w:ascii="仿宋_GB2312" w:hAnsi="仿宋_GB2312" w:cs="仿宋_GB2312" w:eastAsia="仿宋_GB2312"/>
        </w:rPr>
        <w:t>15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(16).分包名称：</w:t>
      </w:r>
      <w:r>
        <w:rPr>
          <w:rFonts w:ascii="仿宋_GB2312" w:hAnsi="仿宋_GB2312" w:cs="仿宋_GB2312" w:eastAsia="仿宋_GB2312"/>
        </w:rPr>
        <w:t>16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(17).分包名称：</w:t>
      </w:r>
      <w:r>
        <w:rPr>
          <w:rFonts w:ascii="仿宋_GB2312" w:hAnsi="仿宋_GB2312" w:cs="仿宋_GB2312" w:eastAsia="仿宋_GB2312"/>
        </w:rPr>
        <w:t>17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(18).分包名称：</w:t>
      </w:r>
      <w:r>
        <w:rPr>
          <w:rFonts w:ascii="仿宋_GB2312" w:hAnsi="仿宋_GB2312" w:cs="仿宋_GB2312" w:eastAsia="仿宋_GB2312"/>
        </w:rPr>
        <w:t>18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(19).分包名称：</w:t>
      </w:r>
      <w:r>
        <w:rPr>
          <w:rFonts w:ascii="仿宋_GB2312" w:hAnsi="仿宋_GB2312" w:cs="仿宋_GB2312" w:eastAsia="仿宋_GB2312"/>
        </w:rPr>
        <w:t>19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(20).分包名称：</w:t>
      </w:r>
      <w:r>
        <w:rPr>
          <w:rFonts w:ascii="仿宋_GB2312" w:hAnsi="仿宋_GB2312" w:cs="仿宋_GB2312" w:eastAsia="仿宋_GB2312"/>
        </w:rPr>
        <w:t>20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(21).分包名称：</w:t>
      </w:r>
      <w:r>
        <w:rPr>
          <w:rFonts w:ascii="仿宋_GB2312" w:hAnsi="仿宋_GB2312" w:cs="仿宋_GB2312" w:eastAsia="仿宋_GB2312"/>
        </w:rPr>
        <w:t>21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(22).分包名称：</w:t>
      </w:r>
      <w:r>
        <w:rPr>
          <w:rFonts w:ascii="仿宋_GB2312" w:hAnsi="仿宋_GB2312" w:cs="仿宋_GB2312" w:eastAsia="仿宋_GB2312"/>
        </w:rPr>
        <w:t>22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(23).分包名称：</w:t>
      </w:r>
      <w:r>
        <w:rPr>
          <w:rFonts w:ascii="仿宋_GB2312" w:hAnsi="仿宋_GB2312" w:cs="仿宋_GB2312" w:eastAsia="仿宋_GB2312"/>
        </w:rPr>
        <w:t>23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(24).分包名称：</w:t>
      </w:r>
      <w:r>
        <w:rPr>
          <w:rFonts w:ascii="仿宋_GB2312" w:hAnsi="仿宋_GB2312" w:cs="仿宋_GB2312" w:eastAsia="仿宋_GB2312"/>
        </w:rPr>
        <w:t>24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(25).分包名称：</w:t>
      </w:r>
      <w:r>
        <w:rPr>
          <w:rFonts w:ascii="仿宋_GB2312" w:hAnsi="仿宋_GB2312" w:cs="仿宋_GB2312" w:eastAsia="仿宋_GB2312"/>
        </w:rPr>
        <w:t>25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(26).分包名称：</w:t>
      </w:r>
      <w:r>
        <w:rPr>
          <w:rFonts w:ascii="仿宋_GB2312" w:hAnsi="仿宋_GB2312" w:cs="仿宋_GB2312" w:eastAsia="仿宋_GB2312"/>
        </w:rPr>
        <w:t>26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(27).分包名称：</w:t>
      </w:r>
      <w:r>
        <w:rPr>
          <w:rFonts w:ascii="仿宋_GB2312" w:hAnsi="仿宋_GB2312" w:cs="仿宋_GB2312" w:eastAsia="仿宋_GB2312"/>
        </w:rPr>
        <w:t>27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(28).分包名称：</w:t>
      </w:r>
      <w:r>
        <w:rPr>
          <w:rFonts w:ascii="仿宋_GB2312" w:hAnsi="仿宋_GB2312" w:cs="仿宋_GB2312" w:eastAsia="仿宋_GB2312"/>
        </w:rPr>
        <w:t>28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(29).分包名称：</w:t>
      </w:r>
      <w:r>
        <w:rPr>
          <w:rFonts w:ascii="仿宋_GB2312" w:hAnsi="仿宋_GB2312" w:cs="仿宋_GB2312" w:eastAsia="仿宋_GB2312"/>
        </w:rPr>
        <w:t>29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(30).分包名称：</w:t>
      </w:r>
      <w:r>
        <w:rPr>
          <w:rFonts w:ascii="仿宋_GB2312" w:hAnsi="仿宋_GB2312" w:cs="仿宋_GB2312" w:eastAsia="仿宋_GB2312"/>
        </w:rPr>
        <w:t>30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(31).分包名称：</w:t>
      </w:r>
      <w:r>
        <w:rPr>
          <w:rFonts w:ascii="仿宋_GB2312" w:hAnsi="仿宋_GB2312" w:cs="仿宋_GB2312" w:eastAsia="仿宋_GB2312"/>
        </w:rPr>
        <w:t>31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(32).分包名称：</w:t>
      </w:r>
      <w:r>
        <w:rPr>
          <w:rFonts w:ascii="仿宋_GB2312" w:hAnsi="仿宋_GB2312" w:cs="仿宋_GB2312" w:eastAsia="仿宋_GB2312"/>
        </w:rPr>
        <w:t>32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(33).分包名称：</w:t>
      </w:r>
      <w:r>
        <w:rPr>
          <w:rFonts w:ascii="仿宋_GB2312" w:hAnsi="仿宋_GB2312" w:cs="仿宋_GB2312" w:eastAsia="仿宋_GB2312"/>
        </w:rPr>
        <w:t>33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(34).分包名称：</w:t>
      </w:r>
      <w:r>
        <w:rPr>
          <w:rFonts w:ascii="仿宋_GB2312" w:hAnsi="仿宋_GB2312" w:cs="仿宋_GB2312" w:eastAsia="仿宋_GB2312"/>
        </w:rPr>
        <w:t>34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(35).分包名称：</w:t>
      </w:r>
      <w:r>
        <w:rPr>
          <w:rFonts w:ascii="仿宋_GB2312" w:hAnsi="仿宋_GB2312" w:cs="仿宋_GB2312" w:eastAsia="仿宋_GB2312"/>
        </w:rPr>
        <w:t>35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(36).分包名称：</w:t>
      </w:r>
      <w:r>
        <w:rPr>
          <w:rFonts w:ascii="仿宋_GB2312" w:hAnsi="仿宋_GB2312" w:cs="仿宋_GB2312" w:eastAsia="仿宋_GB2312"/>
        </w:rPr>
        <w:t>36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(37).分包名称：</w:t>
      </w:r>
      <w:r>
        <w:rPr>
          <w:rFonts w:ascii="仿宋_GB2312" w:hAnsi="仿宋_GB2312" w:cs="仿宋_GB2312" w:eastAsia="仿宋_GB2312"/>
        </w:rPr>
        <w:t>37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(38).分包名称：</w:t>
      </w:r>
      <w:r>
        <w:rPr>
          <w:rFonts w:ascii="仿宋_GB2312" w:hAnsi="仿宋_GB2312" w:cs="仿宋_GB2312" w:eastAsia="仿宋_GB2312"/>
        </w:rPr>
        <w:t>38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(39).分包名称：</w:t>
      </w:r>
      <w:r>
        <w:rPr>
          <w:rFonts w:ascii="仿宋_GB2312" w:hAnsi="仿宋_GB2312" w:cs="仿宋_GB2312" w:eastAsia="仿宋_GB2312"/>
        </w:rPr>
        <w:t>39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(40).分包名称：</w:t>
      </w:r>
      <w:r>
        <w:rPr>
          <w:rFonts w:ascii="仿宋_GB2312" w:hAnsi="仿宋_GB2312" w:cs="仿宋_GB2312" w:eastAsia="仿宋_GB2312"/>
        </w:rPr>
        <w:t>40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(41).分包名称：</w:t>
      </w:r>
      <w:r>
        <w:rPr>
          <w:rFonts w:ascii="仿宋_GB2312" w:hAnsi="仿宋_GB2312" w:cs="仿宋_GB2312" w:eastAsia="仿宋_GB2312"/>
        </w:rPr>
        <w:t>41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(42).分包名称：</w:t>
      </w:r>
      <w:r>
        <w:rPr>
          <w:rFonts w:ascii="仿宋_GB2312" w:hAnsi="仿宋_GB2312" w:cs="仿宋_GB2312" w:eastAsia="仿宋_GB2312"/>
        </w:rPr>
        <w:t>42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(43).分包名称：</w:t>
      </w:r>
      <w:r>
        <w:rPr>
          <w:rFonts w:ascii="仿宋_GB2312" w:hAnsi="仿宋_GB2312" w:cs="仿宋_GB2312" w:eastAsia="仿宋_GB2312"/>
        </w:rPr>
        <w:t>43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(44).分包名称：</w:t>
      </w:r>
      <w:r>
        <w:rPr>
          <w:rFonts w:ascii="仿宋_GB2312" w:hAnsi="仿宋_GB2312" w:cs="仿宋_GB2312" w:eastAsia="仿宋_GB2312"/>
        </w:rPr>
        <w:t>44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(45).分包名称：</w:t>
      </w:r>
      <w:r>
        <w:rPr>
          <w:rFonts w:ascii="仿宋_GB2312" w:hAnsi="仿宋_GB2312" w:cs="仿宋_GB2312" w:eastAsia="仿宋_GB2312"/>
        </w:rPr>
        <w:t>45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(46).分包名称：</w:t>
      </w:r>
      <w:r>
        <w:rPr>
          <w:rFonts w:ascii="仿宋_GB2312" w:hAnsi="仿宋_GB2312" w:cs="仿宋_GB2312" w:eastAsia="仿宋_GB2312"/>
        </w:rPr>
        <w:t>46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(47).分包名称：</w:t>
      </w:r>
      <w:r>
        <w:rPr>
          <w:rFonts w:ascii="仿宋_GB2312" w:hAnsi="仿宋_GB2312" w:cs="仿宋_GB2312" w:eastAsia="仿宋_GB2312"/>
        </w:rPr>
        <w:t>47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(48).分包名称：</w:t>
      </w:r>
      <w:r>
        <w:rPr>
          <w:rFonts w:ascii="仿宋_GB2312" w:hAnsi="仿宋_GB2312" w:cs="仿宋_GB2312" w:eastAsia="仿宋_GB2312"/>
        </w:rPr>
        <w:t>48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(49).分包名称：</w:t>
      </w:r>
      <w:r>
        <w:rPr>
          <w:rFonts w:ascii="仿宋_GB2312" w:hAnsi="仿宋_GB2312" w:cs="仿宋_GB2312" w:eastAsia="仿宋_GB2312"/>
        </w:rPr>
        <w:t>49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(50).分包名称：</w:t>
      </w:r>
      <w:r>
        <w:rPr>
          <w:rFonts w:ascii="仿宋_GB2312" w:hAnsi="仿宋_GB2312" w:cs="仿宋_GB2312" w:eastAsia="仿宋_GB2312"/>
        </w:rPr>
        <w:t>50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(51).分包名称：</w:t>
      </w:r>
      <w:r>
        <w:rPr>
          <w:rFonts w:ascii="仿宋_GB2312" w:hAnsi="仿宋_GB2312" w:cs="仿宋_GB2312" w:eastAsia="仿宋_GB2312"/>
        </w:rPr>
        <w:t>51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(52).分包名称：</w:t>
      </w:r>
      <w:r>
        <w:rPr>
          <w:rFonts w:ascii="仿宋_GB2312" w:hAnsi="仿宋_GB2312" w:cs="仿宋_GB2312" w:eastAsia="仿宋_GB2312"/>
        </w:rPr>
        <w:t>52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(53).分包名称：</w:t>
      </w:r>
      <w:r>
        <w:rPr>
          <w:rFonts w:ascii="仿宋_GB2312" w:hAnsi="仿宋_GB2312" w:cs="仿宋_GB2312" w:eastAsia="仿宋_GB2312"/>
        </w:rPr>
        <w:t>53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(54).分包名称：</w:t>
      </w:r>
      <w:r>
        <w:rPr>
          <w:rFonts w:ascii="仿宋_GB2312" w:hAnsi="仿宋_GB2312" w:cs="仿宋_GB2312" w:eastAsia="仿宋_GB2312"/>
        </w:rPr>
        <w:t>54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(55).分包名称：</w:t>
      </w:r>
      <w:r>
        <w:rPr>
          <w:rFonts w:ascii="仿宋_GB2312" w:hAnsi="仿宋_GB2312" w:cs="仿宋_GB2312" w:eastAsia="仿宋_GB2312"/>
        </w:rPr>
        <w:t>55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(56).分包名称：</w:t>
      </w:r>
      <w:r>
        <w:rPr>
          <w:rFonts w:ascii="仿宋_GB2312" w:hAnsi="仿宋_GB2312" w:cs="仿宋_GB2312" w:eastAsia="仿宋_GB2312"/>
        </w:rPr>
        <w:t>56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(57).分包名称：</w:t>
      </w:r>
      <w:r>
        <w:rPr>
          <w:rFonts w:ascii="仿宋_GB2312" w:hAnsi="仿宋_GB2312" w:cs="仿宋_GB2312" w:eastAsia="仿宋_GB2312"/>
        </w:rPr>
        <w:t>57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(58).分包名称：</w:t>
      </w:r>
      <w:r>
        <w:rPr>
          <w:rFonts w:ascii="仿宋_GB2312" w:hAnsi="仿宋_GB2312" w:cs="仿宋_GB2312" w:eastAsia="仿宋_GB2312"/>
        </w:rPr>
        <w:t>58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(59).分包名称：</w:t>
      </w:r>
      <w:r>
        <w:rPr>
          <w:rFonts w:ascii="仿宋_GB2312" w:hAnsi="仿宋_GB2312" w:cs="仿宋_GB2312" w:eastAsia="仿宋_GB2312"/>
        </w:rPr>
        <w:t>59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(60).分包名称：</w:t>
      </w:r>
      <w:r>
        <w:rPr>
          <w:rFonts w:ascii="仿宋_GB2312" w:hAnsi="仿宋_GB2312" w:cs="仿宋_GB2312" w:eastAsia="仿宋_GB2312"/>
        </w:rPr>
        <w:t>60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(61).分包名称：</w:t>
      </w:r>
      <w:r>
        <w:rPr>
          <w:rFonts w:ascii="仿宋_GB2312" w:hAnsi="仿宋_GB2312" w:cs="仿宋_GB2312" w:eastAsia="仿宋_GB2312"/>
        </w:rPr>
        <w:t>61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(62).分包名称：</w:t>
      </w:r>
      <w:r>
        <w:rPr>
          <w:rFonts w:ascii="仿宋_GB2312" w:hAnsi="仿宋_GB2312" w:cs="仿宋_GB2312" w:eastAsia="仿宋_GB2312"/>
        </w:rPr>
        <w:t>62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(63).分包名称：</w:t>
      </w:r>
      <w:r>
        <w:rPr>
          <w:rFonts w:ascii="仿宋_GB2312" w:hAnsi="仿宋_GB2312" w:cs="仿宋_GB2312" w:eastAsia="仿宋_GB2312"/>
        </w:rPr>
        <w:t>63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(64).分包名称：</w:t>
      </w:r>
      <w:r>
        <w:rPr>
          <w:rFonts w:ascii="仿宋_GB2312" w:hAnsi="仿宋_GB2312" w:cs="仿宋_GB2312" w:eastAsia="仿宋_GB2312"/>
        </w:rPr>
        <w:t>64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(65).分包名称：</w:t>
      </w:r>
      <w:r>
        <w:rPr>
          <w:rFonts w:ascii="仿宋_GB2312" w:hAnsi="仿宋_GB2312" w:cs="仿宋_GB2312" w:eastAsia="仿宋_GB2312"/>
        </w:rPr>
        <w:t>65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(66).分包名称：</w:t>
      </w:r>
      <w:r>
        <w:rPr>
          <w:rFonts w:ascii="仿宋_GB2312" w:hAnsi="仿宋_GB2312" w:cs="仿宋_GB2312" w:eastAsia="仿宋_GB2312"/>
        </w:rPr>
        <w:t>66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(67).分包名称：</w:t>
      </w:r>
      <w:r>
        <w:rPr>
          <w:rFonts w:ascii="仿宋_GB2312" w:hAnsi="仿宋_GB2312" w:cs="仿宋_GB2312" w:eastAsia="仿宋_GB2312"/>
        </w:rPr>
        <w:t>67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(68).分包名称：</w:t>
      </w:r>
      <w:r>
        <w:rPr>
          <w:rFonts w:ascii="仿宋_GB2312" w:hAnsi="仿宋_GB2312" w:cs="仿宋_GB2312" w:eastAsia="仿宋_GB2312"/>
        </w:rPr>
        <w:t>68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(69).分包名称：</w:t>
      </w:r>
      <w:r>
        <w:rPr>
          <w:rFonts w:ascii="仿宋_GB2312" w:hAnsi="仿宋_GB2312" w:cs="仿宋_GB2312" w:eastAsia="仿宋_GB2312"/>
        </w:rPr>
        <w:t>69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(70).分包名称：</w:t>
      </w:r>
      <w:r>
        <w:rPr>
          <w:rFonts w:ascii="仿宋_GB2312" w:hAnsi="仿宋_GB2312" w:cs="仿宋_GB2312" w:eastAsia="仿宋_GB2312"/>
        </w:rPr>
        <w:t>70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(71).分包名称：</w:t>
      </w:r>
      <w:r>
        <w:rPr>
          <w:rFonts w:ascii="仿宋_GB2312" w:hAnsi="仿宋_GB2312" w:cs="仿宋_GB2312" w:eastAsia="仿宋_GB2312"/>
        </w:rPr>
        <w:t>71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(72).分包名称：</w:t>
      </w:r>
      <w:r>
        <w:rPr>
          <w:rFonts w:ascii="仿宋_GB2312" w:hAnsi="仿宋_GB2312" w:cs="仿宋_GB2312" w:eastAsia="仿宋_GB2312"/>
        </w:rPr>
        <w:t>72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(73).分包名称：</w:t>
      </w:r>
      <w:r>
        <w:rPr>
          <w:rFonts w:ascii="仿宋_GB2312" w:hAnsi="仿宋_GB2312" w:cs="仿宋_GB2312" w:eastAsia="仿宋_GB2312"/>
        </w:rPr>
        <w:t>73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(74).分包名称：</w:t>
      </w:r>
      <w:r>
        <w:rPr>
          <w:rFonts w:ascii="仿宋_GB2312" w:hAnsi="仿宋_GB2312" w:cs="仿宋_GB2312" w:eastAsia="仿宋_GB2312"/>
        </w:rPr>
        <w:t>74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(75).分包名称：</w:t>
      </w:r>
      <w:r>
        <w:rPr>
          <w:rFonts w:ascii="仿宋_GB2312" w:hAnsi="仿宋_GB2312" w:cs="仿宋_GB2312" w:eastAsia="仿宋_GB2312"/>
        </w:rPr>
        <w:t>75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(76).分包名称：</w:t>
      </w:r>
      <w:r>
        <w:rPr>
          <w:rFonts w:ascii="仿宋_GB2312" w:hAnsi="仿宋_GB2312" w:cs="仿宋_GB2312" w:eastAsia="仿宋_GB2312"/>
        </w:rPr>
        <w:t>76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(77).分包名称：</w:t>
      </w:r>
      <w:r>
        <w:rPr>
          <w:rFonts w:ascii="仿宋_GB2312" w:hAnsi="仿宋_GB2312" w:cs="仿宋_GB2312" w:eastAsia="仿宋_GB2312"/>
        </w:rPr>
        <w:t>77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(78).分包名称：</w:t>
      </w:r>
      <w:r>
        <w:rPr>
          <w:rFonts w:ascii="仿宋_GB2312" w:hAnsi="仿宋_GB2312" w:cs="仿宋_GB2312" w:eastAsia="仿宋_GB2312"/>
        </w:rPr>
        <w:t>78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(79).分包名称：</w:t>
      </w:r>
      <w:r>
        <w:rPr>
          <w:rFonts w:ascii="仿宋_GB2312" w:hAnsi="仿宋_GB2312" w:cs="仿宋_GB2312" w:eastAsia="仿宋_GB2312"/>
        </w:rPr>
        <w:t>79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(80).分包名称：</w:t>
      </w:r>
      <w:r>
        <w:rPr>
          <w:rFonts w:ascii="仿宋_GB2312" w:hAnsi="仿宋_GB2312" w:cs="仿宋_GB2312" w:eastAsia="仿宋_GB2312"/>
        </w:rPr>
        <w:t>80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(81).分包名称：</w:t>
      </w:r>
      <w:r>
        <w:rPr>
          <w:rFonts w:ascii="仿宋_GB2312" w:hAnsi="仿宋_GB2312" w:cs="仿宋_GB2312" w:eastAsia="仿宋_GB2312"/>
        </w:rPr>
        <w:t>81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(82).分包名称：</w:t>
      </w:r>
      <w:r>
        <w:rPr>
          <w:rFonts w:ascii="仿宋_GB2312" w:hAnsi="仿宋_GB2312" w:cs="仿宋_GB2312" w:eastAsia="仿宋_GB2312"/>
        </w:rPr>
        <w:t>82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(83).分包名称：</w:t>
      </w:r>
      <w:r>
        <w:rPr>
          <w:rFonts w:ascii="仿宋_GB2312" w:hAnsi="仿宋_GB2312" w:cs="仿宋_GB2312" w:eastAsia="仿宋_GB2312"/>
        </w:rPr>
        <w:t>83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(84).分包名称：</w:t>
      </w:r>
      <w:r>
        <w:rPr>
          <w:rFonts w:ascii="仿宋_GB2312" w:hAnsi="仿宋_GB2312" w:cs="仿宋_GB2312" w:eastAsia="仿宋_GB2312"/>
        </w:rPr>
        <w:t>84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(85).分包名称：</w:t>
      </w:r>
      <w:r>
        <w:rPr>
          <w:rFonts w:ascii="仿宋_GB2312" w:hAnsi="仿宋_GB2312" w:cs="仿宋_GB2312" w:eastAsia="仿宋_GB2312"/>
        </w:rPr>
        <w:t>85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(86).分包名称：</w:t>
      </w:r>
      <w:r>
        <w:rPr>
          <w:rFonts w:ascii="仿宋_GB2312" w:hAnsi="仿宋_GB2312" w:cs="仿宋_GB2312" w:eastAsia="仿宋_GB2312"/>
        </w:rPr>
        <w:t>86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(87).分包名称：</w:t>
      </w:r>
      <w:r>
        <w:rPr>
          <w:rFonts w:ascii="仿宋_GB2312" w:hAnsi="仿宋_GB2312" w:cs="仿宋_GB2312" w:eastAsia="仿宋_GB2312"/>
        </w:rPr>
        <w:t>87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(88).分包名称：</w:t>
      </w:r>
      <w:r>
        <w:rPr>
          <w:rFonts w:ascii="仿宋_GB2312" w:hAnsi="仿宋_GB2312" w:cs="仿宋_GB2312" w:eastAsia="仿宋_GB2312"/>
        </w:rPr>
        <w:t>88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(89).分包名称：</w:t>
      </w:r>
      <w:r>
        <w:rPr>
          <w:rFonts w:ascii="仿宋_GB2312" w:hAnsi="仿宋_GB2312" w:cs="仿宋_GB2312" w:eastAsia="仿宋_GB2312"/>
        </w:rPr>
        <w:t>89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(90).分包名称：</w:t>
      </w:r>
      <w:r>
        <w:rPr>
          <w:rFonts w:ascii="仿宋_GB2312" w:hAnsi="仿宋_GB2312" w:cs="仿宋_GB2312" w:eastAsia="仿宋_GB2312"/>
        </w:rPr>
        <w:t>90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(91).分包名称：</w:t>
      </w:r>
      <w:r>
        <w:rPr>
          <w:rFonts w:ascii="仿宋_GB2312" w:hAnsi="仿宋_GB2312" w:cs="仿宋_GB2312" w:eastAsia="仿宋_GB2312"/>
        </w:rPr>
        <w:t>91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(92).分包名称：</w:t>
      </w:r>
      <w:r>
        <w:rPr>
          <w:rFonts w:ascii="仿宋_GB2312" w:hAnsi="仿宋_GB2312" w:cs="仿宋_GB2312" w:eastAsia="仿宋_GB2312"/>
        </w:rPr>
        <w:t>92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(93).分包名称：</w:t>
      </w:r>
      <w:r>
        <w:rPr>
          <w:rFonts w:ascii="仿宋_GB2312" w:hAnsi="仿宋_GB2312" w:cs="仿宋_GB2312" w:eastAsia="仿宋_GB2312"/>
        </w:rPr>
        <w:t>93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(94).分包名称：</w:t>
      </w:r>
      <w:r>
        <w:rPr>
          <w:rFonts w:ascii="仿宋_GB2312" w:hAnsi="仿宋_GB2312" w:cs="仿宋_GB2312" w:eastAsia="仿宋_GB2312"/>
        </w:rPr>
        <w:t>94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(95).分包名称：</w:t>
      </w:r>
      <w:r>
        <w:rPr>
          <w:rFonts w:ascii="仿宋_GB2312" w:hAnsi="仿宋_GB2312" w:cs="仿宋_GB2312" w:eastAsia="仿宋_GB2312"/>
        </w:rPr>
        <w:t>95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(96).分包名称：</w:t>
      </w:r>
      <w:r>
        <w:rPr>
          <w:rFonts w:ascii="仿宋_GB2312" w:hAnsi="仿宋_GB2312" w:cs="仿宋_GB2312" w:eastAsia="仿宋_GB2312"/>
        </w:rPr>
        <w:t>96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(97).分包名称：</w:t>
      </w:r>
      <w:r>
        <w:rPr>
          <w:rFonts w:ascii="仿宋_GB2312" w:hAnsi="仿宋_GB2312" w:cs="仿宋_GB2312" w:eastAsia="仿宋_GB2312"/>
        </w:rPr>
        <w:t>97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(98).分包名称：</w:t>
      </w:r>
      <w:r>
        <w:rPr>
          <w:rFonts w:ascii="仿宋_GB2312" w:hAnsi="仿宋_GB2312" w:cs="仿宋_GB2312" w:eastAsia="仿宋_GB2312"/>
        </w:rPr>
        <w:t>98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(99).分包名称：</w:t>
      </w:r>
      <w:r>
        <w:rPr>
          <w:rFonts w:ascii="仿宋_GB2312" w:hAnsi="仿宋_GB2312" w:cs="仿宋_GB2312" w:eastAsia="仿宋_GB2312"/>
        </w:rPr>
        <w:t>99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(100).分包名称：</w:t>
      </w:r>
      <w:r>
        <w:rPr>
          <w:rFonts w:ascii="仿宋_GB2312" w:hAnsi="仿宋_GB2312" w:cs="仿宋_GB2312" w:eastAsia="仿宋_GB2312"/>
        </w:rPr>
        <w:t>100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(101).分包名称：</w:t>
      </w:r>
      <w:r>
        <w:rPr>
          <w:rFonts w:ascii="仿宋_GB2312" w:hAnsi="仿宋_GB2312" w:cs="仿宋_GB2312" w:eastAsia="仿宋_GB2312"/>
        </w:rPr>
        <w:t>101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(102).分包名称：</w:t>
      </w:r>
      <w:r>
        <w:rPr>
          <w:rFonts w:ascii="仿宋_GB2312" w:hAnsi="仿宋_GB2312" w:cs="仿宋_GB2312" w:eastAsia="仿宋_GB2312"/>
        </w:rPr>
        <w:t>102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(103).分包名称：</w:t>
      </w:r>
      <w:r>
        <w:rPr>
          <w:rFonts w:ascii="仿宋_GB2312" w:hAnsi="仿宋_GB2312" w:cs="仿宋_GB2312" w:eastAsia="仿宋_GB2312"/>
        </w:rPr>
        <w:t>103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(104).分包名称：</w:t>
      </w:r>
      <w:r>
        <w:rPr>
          <w:rFonts w:ascii="仿宋_GB2312" w:hAnsi="仿宋_GB2312" w:cs="仿宋_GB2312" w:eastAsia="仿宋_GB2312"/>
        </w:rPr>
        <w:t>104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(105).分包名称：</w:t>
      </w:r>
      <w:r>
        <w:rPr>
          <w:rFonts w:ascii="仿宋_GB2312" w:hAnsi="仿宋_GB2312" w:cs="仿宋_GB2312" w:eastAsia="仿宋_GB2312"/>
        </w:rPr>
        <w:t>105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(106).分包名称：</w:t>
      </w:r>
      <w:r>
        <w:rPr>
          <w:rFonts w:ascii="仿宋_GB2312" w:hAnsi="仿宋_GB2312" w:cs="仿宋_GB2312" w:eastAsia="仿宋_GB2312"/>
        </w:rPr>
        <w:t>106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(107).分包名称：</w:t>
      </w:r>
      <w:r>
        <w:rPr>
          <w:rFonts w:ascii="仿宋_GB2312" w:hAnsi="仿宋_GB2312" w:cs="仿宋_GB2312" w:eastAsia="仿宋_GB2312"/>
        </w:rPr>
        <w:t>107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(108).分包名称：</w:t>
      </w:r>
      <w:r>
        <w:rPr>
          <w:rFonts w:ascii="仿宋_GB2312" w:hAnsi="仿宋_GB2312" w:cs="仿宋_GB2312" w:eastAsia="仿宋_GB2312"/>
        </w:rPr>
        <w:t>108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(109).分包名称：</w:t>
      </w:r>
      <w:r>
        <w:rPr>
          <w:rFonts w:ascii="仿宋_GB2312" w:hAnsi="仿宋_GB2312" w:cs="仿宋_GB2312" w:eastAsia="仿宋_GB2312"/>
        </w:rPr>
        <w:t>109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(110).分包名称：</w:t>
      </w:r>
      <w:r>
        <w:rPr>
          <w:rFonts w:ascii="仿宋_GB2312" w:hAnsi="仿宋_GB2312" w:cs="仿宋_GB2312" w:eastAsia="仿宋_GB2312"/>
        </w:rPr>
        <w:t>110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(111).分包名称：</w:t>
      </w:r>
      <w:r>
        <w:rPr>
          <w:rFonts w:ascii="仿宋_GB2312" w:hAnsi="仿宋_GB2312" w:cs="仿宋_GB2312" w:eastAsia="仿宋_GB2312"/>
        </w:rPr>
        <w:t>111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(112).分包名称：</w:t>
      </w:r>
      <w:r>
        <w:rPr>
          <w:rFonts w:ascii="仿宋_GB2312" w:hAnsi="仿宋_GB2312" w:cs="仿宋_GB2312" w:eastAsia="仿宋_GB2312"/>
        </w:rPr>
        <w:t>112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(113).分包名称：</w:t>
      </w:r>
      <w:r>
        <w:rPr>
          <w:rFonts w:ascii="仿宋_GB2312" w:hAnsi="仿宋_GB2312" w:cs="仿宋_GB2312" w:eastAsia="仿宋_GB2312"/>
        </w:rPr>
        <w:t>113</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(114).分包名称：</w:t>
      </w:r>
      <w:r>
        <w:rPr>
          <w:rFonts w:ascii="仿宋_GB2312" w:hAnsi="仿宋_GB2312" w:cs="仿宋_GB2312" w:eastAsia="仿宋_GB2312"/>
        </w:rPr>
        <w:t>114</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(115).分包名称：</w:t>
      </w:r>
      <w:r>
        <w:rPr>
          <w:rFonts w:ascii="仿宋_GB2312" w:hAnsi="仿宋_GB2312" w:cs="仿宋_GB2312" w:eastAsia="仿宋_GB2312"/>
        </w:rPr>
        <w:t>115</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(116).分包名称：</w:t>
      </w:r>
      <w:r>
        <w:rPr>
          <w:rFonts w:ascii="仿宋_GB2312" w:hAnsi="仿宋_GB2312" w:cs="仿宋_GB2312" w:eastAsia="仿宋_GB2312"/>
        </w:rPr>
        <w:t>116</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(117).分包名称：</w:t>
      </w:r>
      <w:r>
        <w:rPr>
          <w:rFonts w:ascii="仿宋_GB2312" w:hAnsi="仿宋_GB2312" w:cs="仿宋_GB2312" w:eastAsia="仿宋_GB2312"/>
        </w:rPr>
        <w:t>117</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(118).分包名称：</w:t>
      </w:r>
      <w:r>
        <w:rPr>
          <w:rFonts w:ascii="仿宋_GB2312" w:hAnsi="仿宋_GB2312" w:cs="仿宋_GB2312" w:eastAsia="仿宋_GB2312"/>
        </w:rPr>
        <w:t>118</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(119).分包名称：</w:t>
      </w:r>
      <w:r>
        <w:rPr>
          <w:rFonts w:ascii="仿宋_GB2312" w:hAnsi="仿宋_GB2312" w:cs="仿宋_GB2312" w:eastAsia="仿宋_GB2312"/>
        </w:rPr>
        <w:t>119</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(120).分包名称：</w:t>
      </w:r>
      <w:r>
        <w:rPr>
          <w:rFonts w:ascii="仿宋_GB2312" w:hAnsi="仿宋_GB2312" w:cs="仿宋_GB2312" w:eastAsia="仿宋_GB2312"/>
        </w:rPr>
        <w:t>120</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(121).分包名称：</w:t>
      </w:r>
      <w:r>
        <w:rPr>
          <w:rFonts w:ascii="仿宋_GB2312" w:hAnsi="仿宋_GB2312" w:cs="仿宋_GB2312" w:eastAsia="仿宋_GB2312"/>
        </w:rPr>
        <w:t>121</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pPr>
      <w:r>
        <w:rPr>
          <w:rFonts w:ascii="仿宋_GB2312" w:hAnsi="仿宋_GB2312" w:cs="仿宋_GB2312" w:eastAsia="仿宋_GB2312"/>
        </w:rPr>
        <w:t>(122).分包名称：</w:t>
      </w:r>
      <w:r>
        <w:rPr>
          <w:rFonts w:ascii="仿宋_GB2312" w:hAnsi="仿宋_GB2312" w:cs="仿宋_GB2312" w:eastAsia="仿宋_GB2312"/>
        </w:rPr>
        <w:t>122</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资格要求名称</w:t>
            </w:r>
          </w:p>
        </w:tc>
        <w:tc>
          <w:tcPr>
            <w:tcW w:type="dxa" w:w="2769"/>
          </w:tcPr>
          <w:p>
            <w:pPr>
              <w:pStyle w:val="null3"/>
            </w:pPr>
            <w:r>
              <w:rPr>
                <w:rFonts w:ascii="仿宋_GB2312" w:hAnsi="仿宋_GB2312" w:cs="仿宋_GB2312" w:eastAsia="仿宋_GB2312"/>
              </w:rPr>
              <w:t xml:space="preserve"> 资格要求详细说明</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c>
          <w:tcPr>
            <w:tcW w:type="dxa" w:w="2769"/>
          </w:tcPr>
          <w:p>
            <w:pPr>
              <w:pStyle w:val="null3"/>
            </w:pPr>
            <w:r>
              <w:rPr>
                <w:rFonts w:ascii="仿宋_GB2312" w:hAnsi="仿宋_GB2312" w:cs="仿宋_GB2312" w:eastAsia="仿宋_GB2312"/>
              </w:rPr>
              <w:t>供应商必须为产品生产厂家或生产厂家针对本项目唯一授权供应商，且唯一授权供应商只能持一个生产厂家授权参与本项目响应，生产厂家不得与授权供应商同时参与本项目。若响应的供应商为产品生产厂家的，须提供第五章响应文件格式中《生产厂家声明函》；若响应的供应商为产品生产厂家唯一授权供应商的，须提供响应文件格式中《生产厂家唯一授权函》。 注：生产厂家与其授权的供应商同时参与响应的，或生产厂家授权两家及以上供应商参与响应的，均视为无效响应。</w:t>
            </w:r>
          </w:p>
        </w:tc>
      </w:tr>
      <w:tr>
        <w:tc>
          <w:tcPr>
            <w:tcW w:type="dxa" w:w="8307"/>
            <w:gridSpan w:val="3"/>
          </w:tcPr>
          <w:p/>
        </w:tc>
      </w:tr>
    </w:tbl>
    <w:p>
      <w:pPr>
        <w:pStyle w:val="null3"/>
        <w:ind w:firstLine="480"/>
      </w:pPr>
      <w:r>
        <w:rPr>
          <w:rFonts w:ascii="仿宋_GB2312" w:hAnsi="仿宋_GB2312" w:cs="仿宋_GB2312" w:eastAsia="仿宋_GB2312"/>
        </w:rPr>
        <w:t xml:space="preserve"> （三）落实政府采购政策需满足的资格要求：</w:t>
      </w:r>
    </w:p>
    <w:p>
      <w:pPr>
        <w:pStyle w:val="null3"/>
        <w:ind w:firstLine="720"/>
      </w:pPr>
      <w:r>
        <w:rPr>
          <w:rFonts w:ascii="仿宋_GB2312" w:hAnsi="仿宋_GB2312" w:cs="仿宋_GB2312" w:eastAsia="仿宋_GB2312"/>
        </w:rPr>
        <w:t>执行政府采购促进中小企业发展的相关政策；</w:t>
      </w:r>
    </w:p>
    <w:p>
      <w:pPr>
        <w:pStyle w:val="null3"/>
        <w:ind w:firstLine="480"/>
      </w:pPr>
      <w:r>
        <w:rPr>
          <w:rFonts w:ascii="仿宋_GB2312" w:hAnsi="仿宋_GB2312" w:cs="仿宋_GB2312" w:eastAsia="仿宋_GB2312"/>
        </w:rPr>
        <w:t xml:space="preserve"> （四）其他说明</w:t>
      </w:r>
    </w:p>
    <w:p>
      <w:pPr>
        <w:pStyle w:val="null3"/>
        <w:ind w:firstLine="480"/>
      </w:pPr>
      <w:r>
        <w:rPr>
          <w:rFonts w:ascii="仿宋_GB2312" w:hAnsi="仿宋_GB2312" w:cs="仿宋_GB2312" w:eastAsia="仿宋_GB2312"/>
        </w:rPr>
        <w:t xml:space="preserve"> 1.单位负责人为同一人或者存在直接控股、管理关系的不同供应商，不得参加同一协议项下的政府采购活动，否则其相关响应文件均将被认定为无效响应；</w:t>
      </w:r>
    </w:p>
    <w:p>
      <w:pPr>
        <w:pStyle w:val="null3"/>
        <w:ind w:firstLine="480"/>
      </w:pPr>
      <w:r>
        <w:rPr>
          <w:rFonts w:ascii="仿宋_GB2312" w:hAnsi="仿宋_GB2312" w:cs="仿宋_GB2312" w:eastAsia="仿宋_GB2312"/>
        </w:rPr>
        <w:t xml:space="preserve"> 2.列入失信被执行人、重大税收违法案件当事人名单，列入政府采购严重违法失信行为记录名单的，拒绝其参与政府采购活动。</w:t>
      </w:r>
    </w:p>
    <w:p>
      <w:pPr>
        <w:pStyle w:val="null3"/>
        <w:outlineLvl w:val="3"/>
      </w:pPr>
      <w:r>
        <w:rPr>
          <w:rFonts w:ascii="仿宋_GB2312" w:hAnsi="仿宋_GB2312" w:cs="仿宋_GB2312" w:eastAsia="仿宋_GB2312"/>
          <w:sz w:val="24"/>
          <w:b/>
        </w:rPr>
        <w:t xml:space="preserve"> 四、框架协议的期限</w:t>
      </w:r>
    </w:p>
    <w:p>
      <w:pPr>
        <w:pStyle w:val="null3"/>
        <w:ind w:firstLine="480"/>
      </w:pPr>
      <w:r>
        <w:rPr>
          <w:rFonts w:ascii="仿宋_GB2312" w:hAnsi="仿宋_GB2312" w:cs="仿宋_GB2312" w:eastAsia="仿宋_GB2312"/>
        </w:rPr>
        <w:t xml:space="preserve"> 本次征集的框架协议有效期为自框架协议签订之日起</w:t>
      </w:r>
      <w:r>
        <w:rPr>
          <w:rFonts w:ascii="仿宋_GB2312" w:hAnsi="仿宋_GB2312" w:cs="仿宋_GB2312" w:eastAsia="仿宋_GB2312"/>
        </w:rPr>
        <w:t>1</w:t>
      </w:r>
      <w:r>
        <w:rPr>
          <w:rFonts w:ascii="仿宋_GB2312" w:hAnsi="仿宋_GB2312" w:cs="仿宋_GB2312" w:eastAsia="仿宋_GB2312"/>
        </w:rPr>
        <w:t>年</w:t>
      </w:r>
    </w:p>
    <w:p>
      <w:pPr>
        <w:pStyle w:val="null3"/>
        <w:outlineLvl w:val="3"/>
      </w:pPr>
      <w:r>
        <w:rPr>
          <w:rFonts w:ascii="仿宋_GB2312" w:hAnsi="仿宋_GB2312" w:cs="仿宋_GB2312" w:eastAsia="仿宋_GB2312"/>
          <w:sz w:val="24"/>
          <w:b/>
        </w:rPr>
        <w:t xml:space="preserve"> 五、获取征集文件</w:t>
      </w:r>
    </w:p>
    <w:p>
      <w:pPr>
        <w:pStyle w:val="null3"/>
        <w:ind w:firstLine="480"/>
      </w:pPr>
      <w:r>
        <w:rPr>
          <w:rFonts w:ascii="仿宋_GB2312" w:hAnsi="仿宋_GB2312" w:cs="仿宋_GB2312" w:eastAsia="仿宋_GB2312"/>
        </w:rPr>
        <w:t xml:space="preserve"> 1、时间：</w:t>
      </w:r>
      <w:r>
        <w:rPr>
          <w:rFonts w:ascii="仿宋_GB2312" w:hAnsi="仿宋_GB2312" w:cs="仿宋_GB2312" w:eastAsia="仿宋_GB2312"/>
        </w:rPr>
        <w:t>2026年04月15日</w:t>
      </w:r>
      <w:r>
        <w:rPr>
          <w:rFonts w:ascii="仿宋_GB2312" w:hAnsi="仿宋_GB2312" w:cs="仿宋_GB2312" w:eastAsia="仿宋_GB2312"/>
        </w:rPr>
        <w:t>至</w:t>
      </w:r>
      <w:r>
        <w:rPr>
          <w:rFonts w:ascii="仿宋_GB2312" w:hAnsi="仿宋_GB2312" w:cs="仿宋_GB2312" w:eastAsia="仿宋_GB2312"/>
        </w:rPr>
        <w:t xml:space="preserve"> 2026年04月24日 </w:t>
      </w:r>
      <w:r>
        <w:rPr>
          <w:rFonts w:ascii="仿宋_GB2312" w:hAnsi="仿宋_GB2312" w:cs="仿宋_GB2312" w:eastAsia="仿宋_GB2312"/>
        </w:rPr>
        <w:t>，每天上午</w:t>
      </w:r>
      <w:r>
        <w:rPr>
          <w:rFonts w:ascii="仿宋_GB2312" w:hAnsi="仿宋_GB2312" w:cs="仿宋_GB2312" w:eastAsia="仿宋_GB2312"/>
        </w:rPr>
        <w:t xml:space="preserve"> 00:00:00 </w:t>
      </w:r>
      <w:r>
        <w:rPr>
          <w:rFonts w:ascii="仿宋_GB2312" w:hAnsi="仿宋_GB2312" w:cs="仿宋_GB2312" w:eastAsia="仿宋_GB2312"/>
        </w:rPr>
        <w:t>至</w:t>
      </w:r>
      <w:r>
        <w:rPr>
          <w:rFonts w:ascii="仿宋_GB2312" w:hAnsi="仿宋_GB2312" w:cs="仿宋_GB2312" w:eastAsia="仿宋_GB2312"/>
        </w:rPr>
        <w:t xml:space="preserve"> 12:00:00 </w:t>
      </w:r>
      <w:r>
        <w:rPr>
          <w:rFonts w:ascii="仿宋_GB2312" w:hAnsi="仿宋_GB2312" w:cs="仿宋_GB2312" w:eastAsia="仿宋_GB2312"/>
        </w:rPr>
        <w:t>，下午</w:t>
      </w:r>
      <w:r>
        <w:rPr>
          <w:rFonts w:ascii="仿宋_GB2312" w:hAnsi="仿宋_GB2312" w:cs="仿宋_GB2312" w:eastAsia="仿宋_GB2312"/>
        </w:rPr>
        <w:t xml:space="preserve"> 12:00:00 </w:t>
      </w:r>
      <w:r>
        <w:rPr>
          <w:rFonts w:ascii="仿宋_GB2312" w:hAnsi="仿宋_GB2312" w:cs="仿宋_GB2312" w:eastAsia="仿宋_GB2312"/>
        </w:rPr>
        <w:t>至</w:t>
      </w:r>
      <w:r>
        <w:rPr>
          <w:rFonts w:ascii="仿宋_GB2312" w:hAnsi="仿宋_GB2312" w:cs="仿宋_GB2312" w:eastAsia="仿宋_GB2312"/>
        </w:rPr>
        <w:t xml:space="preserve"> 23:59:59 </w:t>
      </w:r>
      <w:r>
        <w:rPr>
          <w:rFonts w:ascii="仿宋_GB2312" w:hAnsi="仿宋_GB2312" w:cs="仿宋_GB2312" w:eastAsia="仿宋_GB2312"/>
        </w:rPr>
        <w:t>（北京时间）</w:t>
      </w:r>
    </w:p>
    <w:p>
      <w:pPr>
        <w:pStyle w:val="null3"/>
        <w:ind w:firstLine="480"/>
      </w:pPr>
      <w:r>
        <w:rPr>
          <w:rFonts w:ascii="仿宋_GB2312" w:hAnsi="仿宋_GB2312" w:cs="仿宋_GB2312" w:eastAsia="仿宋_GB2312"/>
        </w:rPr>
        <w:t xml:space="preserve"> 2、地点：框架协议电子化采购系统</w:t>
      </w:r>
    </w:p>
    <w:p>
      <w:pPr>
        <w:pStyle w:val="null3"/>
        <w:ind w:firstLine="480"/>
      </w:pPr>
      <w:r>
        <w:rPr>
          <w:rFonts w:ascii="仿宋_GB2312" w:hAnsi="仿宋_GB2312" w:cs="仿宋_GB2312" w:eastAsia="仿宋_GB2312"/>
        </w:rPr>
        <w:t xml:space="preserve"> 3、方式：供应商应在本项目征集文件获取时间前点击湖南省公共资源交易服务平台(https://www.hnsggzy.com/)中“交易快速通道”页面登录进入"湖南省公共资源交易中心政府采购框架协议采购模块"。在“征集响应管理-应标-未获取采购文件”页签下选择对应的项目，录入联系人相关信息并点击“确认参与”下载征集文件，逾期将不能获取文件。</w:t>
      </w:r>
    </w:p>
    <w:p>
      <w:pPr>
        <w:pStyle w:val="null3"/>
        <w:outlineLvl w:val="3"/>
      </w:pPr>
      <w:r>
        <w:rPr>
          <w:rFonts w:ascii="仿宋_GB2312" w:hAnsi="仿宋_GB2312" w:cs="仿宋_GB2312" w:eastAsia="仿宋_GB2312"/>
          <w:sz w:val="24"/>
          <w:b/>
        </w:rPr>
        <w:t xml:space="preserve"> 六、响应文件的提交截止时间、提交方式和地点，开启方式、时间和地点</w:t>
      </w:r>
    </w:p>
    <w:p>
      <w:pPr>
        <w:pStyle w:val="null3"/>
        <w:ind w:firstLine="480"/>
      </w:pPr>
      <w:r>
        <w:rPr>
          <w:rFonts w:ascii="仿宋_GB2312" w:hAnsi="仿宋_GB2312" w:cs="仿宋_GB2312" w:eastAsia="仿宋_GB2312"/>
        </w:rPr>
        <w:t xml:space="preserve"> 1、响应文件提交截止时间：</w:t>
      </w:r>
      <w:r>
        <w:rPr>
          <w:rFonts w:ascii="仿宋_GB2312" w:hAnsi="仿宋_GB2312" w:cs="仿宋_GB2312" w:eastAsia="仿宋_GB2312"/>
        </w:rPr>
        <w:t xml:space="preserve"> 2026年05月18日 09时00分00秒 </w:t>
      </w:r>
      <w:r>
        <w:rPr>
          <w:rFonts w:ascii="仿宋_GB2312" w:hAnsi="仿宋_GB2312" w:cs="仿宋_GB2312" w:eastAsia="仿宋_GB2312"/>
        </w:rPr>
        <w:t>（北京时间）</w:t>
      </w:r>
    </w:p>
    <w:p>
      <w:pPr>
        <w:pStyle w:val="null3"/>
        <w:ind w:firstLine="480"/>
      </w:pPr>
      <w:r>
        <w:rPr>
          <w:rFonts w:ascii="仿宋_GB2312" w:hAnsi="仿宋_GB2312" w:cs="仿宋_GB2312" w:eastAsia="仿宋_GB2312"/>
        </w:rPr>
        <w:t xml:space="preserve"> 2、响应文件提交方式和地点：供应商应按包编制响应文件，并在响应文件提交截止时间前，通过"湖南省公共资源交易中心政府采购框架协议采购模块"提交响应文件,逾期不予受理。成功提交的，供应商将收到已提交响应文件的回执函。本项目不接受供应商以纸质文件以及其他任何方式（包括但不限于：邮寄、传真、电子邮件等）提交的响应文件。</w:t>
      </w:r>
    </w:p>
    <w:p>
      <w:pPr>
        <w:pStyle w:val="null3"/>
        <w:ind w:firstLine="480"/>
      </w:pPr>
      <w:r>
        <w:rPr>
          <w:rFonts w:ascii="仿宋_GB2312" w:hAnsi="仿宋_GB2312" w:cs="仿宋_GB2312" w:eastAsia="仿宋_GB2312"/>
        </w:rPr>
        <w:t xml:space="preserve"> 3、开启时间：</w:t>
      </w:r>
      <w:r>
        <w:rPr>
          <w:rFonts w:ascii="仿宋_GB2312" w:hAnsi="仿宋_GB2312" w:cs="仿宋_GB2312" w:eastAsia="仿宋_GB2312"/>
        </w:rPr>
        <w:t xml:space="preserve"> 2026年05月18日 09时00分00秒</w:t>
      </w:r>
    </w:p>
    <w:p>
      <w:pPr>
        <w:pStyle w:val="null3"/>
        <w:ind w:firstLine="480"/>
      </w:pPr>
      <w:r>
        <w:rPr>
          <w:rFonts w:ascii="仿宋_GB2312" w:hAnsi="仿宋_GB2312" w:cs="仿宋_GB2312" w:eastAsia="仿宋_GB2312"/>
        </w:rPr>
        <w:t xml:space="preserve"> 4、开启方式和地点：</w:t>
      </w:r>
      <w:r>
        <w:rPr>
          <w:rFonts w:ascii="仿宋_GB2312" w:hAnsi="仿宋_GB2312" w:cs="仿宋_GB2312" w:eastAsia="仿宋_GB2312"/>
        </w:rPr>
        <w:t>湖南省长沙市雨花区万家丽南路二段29号(湖南省公共资源交易中心)6开标室</w:t>
      </w:r>
      <w:r>
        <w:rPr>
          <w:rFonts w:ascii="仿宋_GB2312" w:hAnsi="仿宋_GB2312" w:cs="仿宋_GB2312" w:eastAsia="仿宋_GB2312"/>
        </w:rPr>
        <w:t>。</w:t>
      </w:r>
    </w:p>
    <w:p>
      <w:pPr>
        <w:pStyle w:val="null3"/>
        <w:ind w:firstLine="480"/>
      </w:pPr>
      <w:r>
        <w:rPr>
          <w:rFonts w:ascii="仿宋_GB2312" w:hAnsi="仿宋_GB2312" w:cs="仿宋_GB2312" w:eastAsia="仿宋_GB2312"/>
        </w:rPr>
        <w:t xml:space="preserve"> 解密时间：解密时长</w:t>
      </w:r>
      <w:r>
        <w:rPr>
          <w:rFonts w:ascii="仿宋_GB2312" w:hAnsi="仿宋_GB2312" w:cs="仿宋_GB2312" w:eastAsia="仿宋_GB2312"/>
        </w:rPr>
        <w:t>180</w:t>
      </w:r>
      <w:r>
        <w:rPr>
          <w:rFonts w:ascii="仿宋_GB2312" w:hAnsi="仿宋_GB2312" w:cs="仿宋_GB2312" w:eastAsia="仿宋_GB2312"/>
        </w:rPr>
        <w:t>分钟。供应商应在规定时间内完成解密操作。因系统故障无法在上述时间段进行解密操作的，待故障排除后，供应商根据系统提醒，在规定时间内继续进行解密。</w:t>
      </w:r>
    </w:p>
    <w:p>
      <w:pPr>
        <w:pStyle w:val="null3"/>
        <w:outlineLvl w:val="3"/>
      </w:pPr>
      <w:r>
        <w:rPr>
          <w:rFonts w:ascii="仿宋_GB2312" w:hAnsi="仿宋_GB2312" w:cs="仿宋_GB2312" w:eastAsia="仿宋_GB2312"/>
          <w:sz w:val="24"/>
          <w:b/>
        </w:rPr>
        <w:t xml:space="preserve"> 七、公告期限</w:t>
      </w:r>
    </w:p>
    <w:p>
      <w:pPr>
        <w:pStyle w:val="null3"/>
        <w:ind w:firstLine="480"/>
      </w:pPr>
      <w:r>
        <w:rPr>
          <w:rFonts w:ascii="仿宋_GB2312" w:hAnsi="仿宋_GB2312" w:cs="仿宋_GB2312" w:eastAsia="仿宋_GB2312"/>
        </w:rPr>
        <w:t xml:space="preserve"> 自本公告发布之日起</w:t>
      </w:r>
      <w:r>
        <w:rPr>
          <w:rFonts w:ascii="仿宋_GB2312" w:hAnsi="仿宋_GB2312" w:cs="仿宋_GB2312" w:eastAsia="仿宋_GB2312"/>
        </w:rPr>
        <w:t>5</w:t>
      </w:r>
      <w:r>
        <w:rPr>
          <w:rFonts w:ascii="仿宋_GB2312" w:hAnsi="仿宋_GB2312" w:cs="仿宋_GB2312" w:eastAsia="仿宋_GB2312"/>
        </w:rPr>
        <w:t>个工作日。</w:t>
      </w:r>
    </w:p>
    <w:p>
      <w:pPr>
        <w:pStyle w:val="null3"/>
        <w:outlineLvl w:val="3"/>
      </w:pPr>
      <w:r>
        <w:rPr>
          <w:rFonts w:ascii="仿宋_GB2312" w:hAnsi="仿宋_GB2312" w:cs="仿宋_GB2312" w:eastAsia="仿宋_GB2312"/>
          <w:sz w:val="24"/>
          <w:b/>
        </w:rPr>
        <w:t xml:space="preserve"> 八、其他补充事宜</w:t>
      </w:r>
    </w:p>
    <w:p>
      <w:pPr>
        <w:pStyle w:val="null3"/>
      </w:pPr>
      <w:r>
        <w:rPr>
          <w:rFonts w:ascii="仿宋_GB2312" w:hAnsi="仿宋_GB2312" w:cs="仿宋_GB2312" w:eastAsia="仿宋_GB2312"/>
        </w:rPr>
        <w:t>1、本项目实行电子化采购，供应商应通过湖南省公共资源交易服务平台(https://www.hnsggzy.com/)中“交易快速通道”页面登录进入"湖南省公共资源交易中心政府采购框架协议采购模块"，自行在“办事指南”下载查看相应的系统操作指南，并严格按照操作指南要求进行系统操作。</w:t>
      </w:r>
    </w:p>
    <w:p>
      <w:pPr>
        <w:pStyle w:val="null3"/>
      </w:pPr>
      <w:r>
        <w:rPr>
          <w:rFonts w:ascii="仿宋_GB2312" w:hAnsi="仿宋_GB2312" w:cs="仿宋_GB2312" w:eastAsia="仿宋_GB2312"/>
        </w:rPr>
        <w:t>2、响应前准工作</w:t>
      </w:r>
    </w:p>
    <w:p>
      <w:pPr>
        <w:pStyle w:val="null3"/>
      </w:pPr>
      <w:r>
        <w:rPr>
          <w:rFonts w:ascii="仿宋_GB2312" w:hAnsi="仿宋_GB2312" w:cs="仿宋_GB2312" w:eastAsia="仿宋_GB2312"/>
        </w:rPr>
        <w:t>（1）供应商信息维护：响应供应商在登录、使用系统前，应当按照要求完成供应商注册和信息完善，加入湖南省公共资源交易中心服务平台供应商库。</w:t>
      </w:r>
    </w:p>
    <w:p>
      <w:pPr>
        <w:pStyle w:val="null3"/>
      </w:pPr>
      <w:r>
        <w:rPr>
          <w:rFonts w:ascii="仿宋_GB2312" w:hAnsi="仿宋_GB2312" w:cs="仿宋_GB2312" w:eastAsia="仿宋_GB2312"/>
        </w:rPr>
        <w:t xml:space="preserve"> （2）产品信息维护：响应产品仅限生产厂家维护，响应供应商在生产厂家完成项目授权后，方可使用该产品参与响应。</w:t>
      </w:r>
    </w:p>
    <w:p>
      <w:pPr>
        <w:pStyle w:val="null3"/>
      </w:pPr>
      <w:r>
        <w:rPr>
          <w:rFonts w:ascii="仿宋_GB2312" w:hAnsi="仿宋_GB2312" w:cs="仿宋_GB2312" w:eastAsia="仿宋_GB2312"/>
        </w:rPr>
        <w:t xml:space="preserve"> 供应商应当加强数字证书和电子签章日常校验和妥善保管，确保在参加采购活动期间数字证书和电子签章能够正常使用；供应商应当严格数字证书和电子签章的内部授权管理，防止非授权操作。</w:t>
      </w:r>
    </w:p>
    <w:p>
      <w:pPr>
        <w:pStyle w:val="null3"/>
      </w:pPr>
      <w:r>
        <w:rPr>
          <w:rFonts w:ascii="仿宋_GB2312" w:hAnsi="仿宋_GB2312" w:cs="仿宋_GB2312" w:eastAsia="仿宋_GB2312"/>
        </w:rPr>
        <w:t xml:space="preserve"> 3、数字认证证书说明</w:t>
      </w:r>
    </w:p>
    <w:p>
      <w:pPr>
        <w:pStyle w:val="null3"/>
      </w:pPr>
      <w:r>
        <w:rPr>
          <w:rFonts w:ascii="仿宋_GB2312" w:hAnsi="仿宋_GB2312" w:cs="仿宋_GB2312" w:eastAsia="仿宋_GB2312"/>
        </w:rPr>
        <w:t>（1）供应商应当使用纳入全国公共资源交易平台（湖南省）数字证书互认范围的数字证书及签章（以下简称“互认的证书及签章”），进行系统操作。使用供应商互认的证书及签章登录框架协议电子化采购系统进行的一切操作和资料传递，以及加盖电子签章确认采购过程中制作、交换的数据电文资料，均属于供应商真实意思表示，由供应商对系统操作行为和电子签章确认的事项承担法律责任。</w:t>
      </w:r>
    </w:p>
    <w:p>
      <w:pPr>
        <w:pStyle w:val="null3"/>
      </w:pPr>
      <w:r>
        <w:rPr>
          <w:rFonts w:ascii="仿宋_GB2312" w:hAnsi="仿宋_GB2312" w:cs="仿宋_GB2312" w:eastAsia="仿宋_GB2312"/>
        </w:rPr>
        <w:t>（2）已办理互认的证书及签章的供应商，只需校验证书及签章的有效性后，即可按照系统操作要求进行身份信息绑定、权限设置和系统操作；未办理互认的证书及签章的供应商，应当按要求办理互认的证书及签章后，按照系统操作要求进行身份信息绑定、权限设置和系统操作。互认的证书及签章的办理与校验，可通过供应商登录入口的CA办理模块进行查看。</w:t>
      </w:r>
    </w:p>
    <w:p>
      <w:pPr>
        <w:pStyle w:val="null3"/>
      </w:pPr>
      <w:r>
        <w:rPr>
          <w:rFonts w:ascii="仿宋_GB2312" w:hAnsi="仿宋_GB2312" w:cs="仿宋_GB2312" w:eastAsia="仿宋_GB2312"/>
        </w:rPr>
        <w:t>（3）供应商应当加强数字证书和电子签章日常校验和妥善保管，确保在参加采购活动期间数字证书和电子签章能够正常使用；供应商应当严格数字证书和电子签章的内部授权管理，防止非授权操作。</w:t>
      </w:r>
    </w:p>
    <w:p>
      <w:pPr>
        <w:pStyle w:val="null3"/>
      </w:pPr>
      <w:r>
        <w:rPr>
          <w:rFonts w:ascii="仿宋_GB2312" w:hAnsi="仿宋_GB2312" w:cs="仿宋_GB2312" w:eastAsia="仿宋_GB2312"/>
        </w:rPr>
        <w:t>4.操作注意事项：供应商可对当前电脑环境以及数字证书进行检测，避免因电脑环境或数字证书问题造成解密失败。请供应商根据自身互联网网速和稳定性等多种因素，确保上传电子响应文件、开启解密等操作在规定时间内完成，未在规定时间内完成相应操作的，供应商自行承担不利后果。</w:t>
      </w:r>
    </w:p>
    <w:p>
      <w:pPr>
        <w:pStyle w:val="null3"/>
      </w:pPr>
      <w:r>
        <w:rPr>
          <w:rFonts w:ascii="仿宋_GB2312" w:hAnsi="仿宋_GB2312" w:cs="仿宋_GB2312" w:eastAsia="仿宋_GB2312"/>
        </w:rPr>
        <w:t>5.系统技术咨询联系电话：0731-85120747</w:t>
      </w:r>
    </w:p>
    <w:p>
      <w:pPr>
        <w:pStyle w:val="null3"/>
      </w:pPr>
      <w:r>
        <w:rPr>
          <w:rFonts w:ascii="仿宋_GB2312" w:hAnsi="仿宋_GB2312" w:cs="仿宋_GB2312" w:eastAsia="仿宋_GB2312"/>
        </w:rPr>
        <w:t>无</w:t>
      </w:r>
    </w:p>
    <w:p>
      <w:pPr>
        <w:pStyle w:val="null3"/>
        <w:outlineLvl w:val="3"/>
      </w:pPr>
      <w:r>
        <w:rPr>
          <w:rFonts w:ascii="仿宋_GB2312" w:hAnsi="仿宋_GB2312" w:cs="仿宋_GB2312" w:eastAsia="仿宋_GB2312"/>
          <w:sz w:val="24"/>
          <w:b/>
        </w:rPr>
        <w:t xml:space="preserve"> 九、征集人信息</w:t>
      </w:r>
    </w:p>
    <w:p>
      <w:pPr>
        <w:pStyle w:val="null3"/>
        <w:ind w:firstLine="480"/>
      </w:pPr>
      <w:r>
        <w:rPr>
          <w:rFonts w:ascii="仿宋_GB2312" w:hAnsi="仿宋_GB2312" w:cs="仿宋_GB2312" w:eastAsia="仿宋_GB2312"/>
        </w:rPr>
        <w:t xml:space="preserve"> 1、征集人：</w:t>
      </w:r>
      <w:r>
        <w:rPr>
          <w:rFonts w:ascii="仿宋_GB2312" w:hAnsi="仿宋_GB2312" w:cs="仿宋_GB2312" w:eastAsia="仿宋_GB2312"/>
        </w:rPr>
        <w:t>湖南省公共资源交易中心</w:t>
      </w:r>
    </w:p>
    <w:p>
      <w:pPr>
        <w:pStyle w:val="null3"/>
        <w:ind w:firstLine="480"/>
      </w:pPr>
      <w:r>
        <w:rPr>
          <w:rFonts w:ascii="仿宋_GB2312" w:hAnsi="仿宋_GB2312" w:cs="仿宋_GB2312" w:eastAsia="仿宋_GB2312"/>
        </w:rPr>
        <w:t xml:space="preserve"> 2、联系人：</w:t>
      </w:r>
      <w:r>
        <w:rPr>
          <w:rFonts w:ascii="仿宋_GB2312" w:hAnsi="仿宋_GB2312" w:cs="仿宋_GB2312" w:eastAsia="仿宋_GB2312"/>
        </w:rPr>
        <w:t>陈先生</w:t>
      </w:r>
    </w:p>
    <w:p>
      <w:pPr>
        <w:pStyle w:val="null3"/>
        <w:ind w:firstLine="480"/>
      </w:pPr>
      <w:r>
        <w:rPr>
          <w:rFonts w:ascii="仿宋_GB2312" w:hAnsi="仿宋_GB2312" w:cs="仿宋_GB2312" w:eastAsia="仿宋_GB2312"/>
        </w:rPr>
        <w:t xml:space="preserve"> 3、联系方式：</w:t>
      </w:r>
      <w:r>
        <w:rPr>
          <w:rFonts w:ascii="仿宋_GB2312" w:hAnsi="仿宋_GB2312" w:cs="仿宋_GB2312" w:eastAsia="仿宋_GB2312"/>
        </w:rPr>
        <w:t>0731-89665170</w:t>
      </w:r>
    </w:p>
    <w:p>
      <w:pPr>
        <w:pStyle w:val="null3"/>
        <w:ind w:firstLine="480"/>
      </w:pPr>
      <w:r>
        <w:rPr>
          <w:rFonts w:ascii="仿宋_GB2312" w:hAnsi="仿宋_GB2312" w:cs="仿宋_GB2312" w:eastAsia="仿宋_GB2312"/>
        </w:rPr>
        <w:t xml:space="preserve"> 4、联系地址：</w:t>
      </w:r>
      <w:r>
        <w:rPr>
          <w:rFonts w:ascii="仿宋_GB2312" w:hAnsi="仿宋_GB2312" w:cs="仿宋_GB2312" w:eastAsia="仿宋_GB2312"/>
        </w:rPr>
        <w:t>长沙市万家丽南路二段29号</w:t>
      </w:r>
    </w:p>
    <w:p>
      <w:pPr>
        <w:pStyle w:val="null3"/>
        <w:jc w:val="right"/>
      </w:pPr>
      <w:r>
        <w:rPr>
          <w:rFonts w:ascii="仿宋_GB2312" w:hAnsi="仿宋_GB2312" w:cs="仿宋_GB2312" w:eastAsia="仿宋_GB2312"/>
        </w:rPr>
        <w:t>湖南省公共资源交易中心</w:t>
      </w:r>
    </w:p>
    <w:p>
      <w:pPr>
        <w:pStyle w:val="null3"/>
        <w:jc w:val="right"/>
      </w:pPr>
      <w:r>
        <w:br/>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MTQwMTcxOWEwMDI2YWVhYWYyN2E0YjJiYzk5MjgifQ=="/>
  </w:docVars>
  <w:rsids>
    <w:rsidRoot w:val="53B52B8D"/>
    <w:rsid w:val="0CA57A5D"/>
    <w:rsid w:val="0F08063D"/>
    <w:rsid w:val="177F50ED"/>
    <w:rsid w:val="1B4B5C73"/>
    <w:rsid w:val="24A24B56"/>
    <w:rsid w:val="3D8763A1"/>
    <w:rsid w:val="4874505C"/>
    <w:rsid w:val="53B52B8D"/>
    <w:rsid w:val="56342D2E"/>
    <w:rsid w:val="5E337FF2"/>
    <w:rsid w:val="63BC2837"/>
    <w:rsid w:val="6B5477F9"/>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Words>
  <Characters>11</Characters>
  <Lines>0</Lines>
  <Paragraphs>0</Paragraphs>
  <TotalTime>1</TotalTime>
  <ScaleCrop>false</ScaleCrop>
  <LinksUpToDate>false</LinksUpToDate>
  <CharactersWithSpaces>11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administrator</dc:creator>
  <cp:lastModifiedBy>寸步难行、</cp:lastModifiedBy>
  <dcterms:modified xsi:type="dcterms:W3CDTF">2024-03-28T09:24:13Z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3F60336297E545D39BA1D80408DD1F42_12</vt:lpwstr>
  </property>
</Properties>
</file>