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205B1C">
      <w:pPr>
        <w:jc w:val="left"/>
        <w:rPr>
          <w:rFonts w:ascii="仿宋_GB2312" w:hAnsi="宋体" w:eastAsia="仿宋_GB2312" w:cs="宋体"/>
          <w:b/>
          <w:bCs/>
          <w:kern w:val="0"/>
          <w:sz w:val="32"/>
          <w:szCs w:val="32"/>
        </w:rPr>
      </w:pPr>
      <w:r>
        <w:rPr>
          <w:rFonts w:ascii="仿宋_GB2312" w:hAnsi="宋体" w:eastAsia="仿宋_GB2312" w:cs="宋体"/>
          <w:b/>
          <w:bCs/>
          <w:kern w:val="0"/>
          <w:sz w:val="32"/>
          <w:szCs w:val="32"/>
        </w:rPr>
        <w:t>附件</w:t>
      </w:r>
      <w:r>
        <w:rPr>
          <w:rFonts w:hint="eastAsia" w:ascii="仿宋_GB2312" w:hAnsi="宋体" w:eastAsia="仿宋_GB2312" w:cs="宋体"/>
          <w:b/>
          <w:bCs/>
          <w:kern w:val="0"/>
          <w:sz w:val="32"/>
          <w:szCs w:val="32"/>
          <w:lang w:val="en-US" w:eastAsia="zh-CN"/>
        </w:rPr>
        <w:t>1</w:t>
      </w:r>
      <w:r>
        <w:rPr>
          <w:rFonts w:hint="eastAsia" w:ascii="仿宋_GB2312" w:hAnsi="宋体" w:eastAsia="仿宋_GB2312" w:cs="宋体"/>
          <w:b/>
          <w:bCs/>
          <w:kern w:val="0"/>
          <w:sz w:val="32"/>
          <w:szCs w:val="32"/>
        </w:rPr>
        <w:t>：</w:t>
      </w:r>
    </w:p>
    <w:p w14:paraId="189AB899">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湖南</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省</w:t>
      </w: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政府采购</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协会</w:t>
      </w:r>
    </w:p>
    <w:p w14:paraId="62F4AABE">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2025年度优秀代理机构</w:t>
      </w:r>
      <w: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t>申报材料</w:t>
      </w:r>
    </w:p>
    <w:p w14:paraId="0E683844">
      <w:pPr>
        <w:jc w:val="center"/>
        <w:rPr>
          <w:rFonts w:ascii="宋体" w:hAnsi="宋体" w:eastAsia="宋体" w:cs="Times New Roman"/>
          <w:b/>
          <w:bCs/>
          <w:color w:val="000000" w:themeColor="text1"/>
          <w:sz w:val="44"/>
          <w:szCs w:val="44"/>
          <w14:textFill>
            <w14:solidFill>
              <w14:schemeClr w14:val="tx1"/>
            </w14:solidFill>
          </w14:textFill>
        </w:rPr>
      </w:pPr>
    </w:p>
    <w:p w14:paraId="3F83D344">
      <w:pPr>
        <w:jc w:val="center"/>
        <w:rPr>
          <w:rFonts w:ascii="宋体" w:hAnsi="宋体" w:eastAsia="宋体" w:cs="Times New Roman"/>
          <w:b/>
          <w:bCs/>
          <w:color w:val="000000" w:themeColor="text1"/>
          <w:sz w:val="48"/>
          <w14:textFill>
            <w14:solidFill>
              <w14:schemeClr w14:val="tx1"/>
            </w14:solidFill>
          </w14:textFill>
        </w:rPr>
      </w:pPr>
    </w:p>
    <w:p w14:paraId="153478DE">
      <w:pPr>
        <w:rPr>
          <w:rFonts w:ascii="宋体" w:hAnsi="宋体" w:eastAsia="宋体" w:cs="Times New Roman"/>
          <w:b/>
          <w:bCs/>
          <w:color w:val="000000" w:themeColor="text1"/>
          <w:sz w:val="48"/>
          <w14:textFill>
            <w14:solidFill>
              <w14:schemeClr w14:val="tx1"/>
            </w14:solidFill>
          </w14:textFill>
        </w:rPr>
      </w:pPr>
    </w:p>
    <w:p w14:paraId="3DFCB901">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453BC948">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3A67C8B4">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57FE85B5">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1BE2EC21">
      <w:pPr>
        <w:spacing w:line="480" w:lineRule="auto"/>
        <w:rPr>
          <w:rFonts w:ascii="黑体" w:hAnsi="黑体" w:eastAsia="黑体" w:cs="黑体"/>
          <w:bCs/>
          <w:color w:val="000000" w:themeColor="text1"/>
          <w:sz w:val="36"/>
          <w:szCs w:val="36"/>
          <w14:textFill>
            <w14:solidFill>
              <w14:schemeClr w14:val="tx1"/>
            </w14:solidFill>
          </w14:textFill>
        </w:rPr>
      </w:pPr>
    </w:p>
    <w:p w14:paraId="776D6153">
      <w:pPr>
        <w:spacing w:line="480" w:lineRule="auto"/>
        <w:ind w:firstLine="1440" w:firstLineChars="4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申报</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单位</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（盖章）</w:t>
      </w:r>
      <w:r>
        <w:rPr>
          <w:rFonts w:hint="eastAsia" w:ascii="方正小标宋简体" w:hAnsi="方正小标宋简体" w:eastAsia="方正小标宋简体" w:cs="方正小标宋简体"/>
          <w:bCs/>
          <w:color w:val="000000" w:themeColor="text1"/>
          <w:sz w:val="36"/>
          <w:szCs w:val="36"/>
          <w:u w:val="single"/>
          <w14:textFill>
            <w14:solidFill>
              <w14:schemeClr w14:val="tx1"/>
            </w14:solidFill>
          </w14:textFill>
        </w:rPr>
        <w:t xml:space="preserve">                </w:t>
      </w:r>
    </w:p>
    <w:p w14:paraId="18B6A145">
      <w:pPr>
        <w:rPr>
          <w:rFonts w:hint="eastAsia" w:ascii="方正小标宋简体" w:hAnsi="方正小标宋简体" w:eastAsia="方正小标宋简体" w:cs="方正小标宋简体"/>
          <w:color w:val="000000" w:themeColor="text1"/>
          <w:sz w:val="44"/>
          <w14:textFill>
            <w14:solidFill>
              <w14:schemeClr w14:val="tx1"/>
            </w14:solidFill>
          </w14:textFill>
        </w:rPr>
      </w:pPr>
    </w:p>
    <w:p w14:paraId="741642DE">
      <w:pPr>
        <w:spacing w:line="480" w:lineRule="auto"/>
        <w:ind w:firstLine="1440"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 xml:space="preserve">申报日期: </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28872D98">
      <w:pPr>
        <w:ind w:firstLine="643" w:firstLineChars="200"/>
        <w:jc w:val="left"/>
        <w:rPr>
          <w:rFonts w:ascii="仿宋_GB2312" w:hAnsi="宋体" w:eastAsia="仿宋_GB2312" w:cs="宋体"/>
          <w:b/>
          <w:kern w:val="0"/>
          <w:sz w:val="32"/>
          <w:szCs w:val="32"/>
        </w:rPr>
      </w:pPr>
    </w:p>
    <w:p w14:paraId="25260D8A">
      <w:pPr>
        <w:spacing w:line="480" w:lineRule="auto"/>
        <w:ind w:firstLine="1285"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仿宋_GB2312" w:hAnsi="宋体" w:eastAsia="仿宋_GB2312" w:cs="宋体"/>
          <w:b/>
          <w:kern w:val="0"/>
          <w:sz w:val="32"/>
          <w:szCs w:val="32"/>
          <w:lang w:val="en-US" w:eastAsia="zh-CN"/>
        </w:rPr>
        <w:t xml:space="preserve"> </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联系人：</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56B48A75">
      <w:pPr>
        <w:spacing w:line="480" w:lineRule="auto"/>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pPr>
    </w:p>
    <w:p w14:paraId="2B216210">
      <w:pPr>
        <w:spacing w:line="480" w:lineRule="auto"/>
        <w:ind w:firstLine="1440"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联系方式：</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152E8395">
      <w:pPr>
        <w:spacing w:line="480" w:lineRule="auto"/>
        <w:ind w:firstLine="1285" w:firstLineChars="400"/>
        <w:rPr>
          <w:rFonts w:ascii="仿宋_GB2312" w:hAnsi="宋体" w:eastAsia="仿宋_GB2312" w:cs="宋体"/>
          <w:b/>
          <w:kern w:val="0"/>
          <w:sz w:val="32"/>
          <w:szCs w:val="32"/>
        </w:rPr>
      </w:pPr>
    </w:p>
    <w:p w14:paraId="59D2B75D">
      <w:pPr>
        <w:spacing w:line="480" w:lineRule="auto"/>
        <w:ind w:firstLine="1285" w:firstLineChars="400"/>
        <w:rPr>
          <w:rFonts w:ascii="仿宋_GB2312" w:hAnsi="宋体" w:eastAsia="仿宋_GB2312" w:cs="宋体"/>
          <w:b/>
          <w:kern w:val="0"/>
          <w:sz w:val="32"/>
          <w:szCs w:val="32"/>
        </w:rPr>
      </w:pPr>
    </w:p>
    <w:p w14:paraId="1F8FE2CC">
      <w:pPr>
        <w:numPr>
          <w:ilvl w:val="0"/>
          <w:numId w:val="1"/>
        </w:numPr>
        <w:spacing w:line="360" w:lineRule="auto"/>
        <w:jc w:val="left"/>
        <w:rPr>
          <w:rFonts w:hint="eastAsia" w:ascii="仿宋" w:hAnsi="仿宋" w:eastAsia="仿宋" w:cs="仿宋"/>
          <w:b/>
          <w:bCs w:val="0"/>
          <w:color w:val="000000" w:themeColor="text1"/>
          <w:sz w:val="32"/>
          <w:szCs w:val="32"/>
          <w:lang w:val="en-US" w:eastAsia="zh-CN"/>
          <w14:textFill>
            <w14:solidFill>
              <w14:schemeClr w14:val="tx1"/>
            </w14:solidFill>
          </w14:textFill>
        </w:rPr>
      </w:pPr>
      <w:r>
        <w:rPr>
          <w:rFonts w:hint="eastAsia" w:ascii="仿宋" w:hAnsi="仿宋" w:eastAsia="仿宋" w:cs="仿宋"/>
          <w:b/>
          <w:bCs w:val="0"/>
          <w:color w:val="000000" w:themeColor="text1"/>
          <w:sz w:val="32"/>
          <w:szCs w:val="32"/>
          <w:lang w:val="en-US" w:eastAsia="zh-CN"/>
          <w14:textFill>
            <w14:solidFill>
              <w14:schemeClr w14:val="tx1"/>
            </w14:solidFill>
          </w14:textFill>
        </w:rPr>
        <w:t>综合情况</w:t>
      </w:r>
    </w:p>
    <w:p w14:paraId="330FF919">
      <w:pPr>
        <w:numPr>
          <w:ilvl w:val="0"/>
          <w:numId w:val="0"/>
        </w:numPr>
        <w:spacing w:line="360" w:lineRule="auto"/>
        <w:jc w:val="left"/>
        <w:rPr>
          <w:rFonts w:hint="default"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1、基本情况表</w:t>
      </w:r>
    </w:p>
    <w:tbl>
      <w:tblPr>
        <w:tblStyle w:val="2"/>
        <w:tblW w:w="9523"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450"/>
        <w:gridCol w:w="1507"/>
        <w:gridCol w:w="376"/>
        <w:gridCol w:w="847"/>
        <w:gridCol w:w="462"/>
        <w:gridCol w:w="1958"/>
        <w:gridCol w:w="1250"/>
      </w:tblGrid>
      <w:tr w14:paraId="6A41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trPr>
        <w:tc>
          <w:tcPr>
            <w:tcW w:w="1673" w:type="dxa"/>
            <w:noWrap w:val="0"/>
            <w:vAlign w:val="center"/>
          </w:tcPr>
          <w:p w14:paraId="66BDD72F">
            <w:pPr>
              <w:spacing w:line="560" w:lineRule="exact"/>
              <w:ind w:firstLine="280" w:firstLineChars="100"/>
              <w:jc w:val="both"/>
              <w:textAlignment w:val="center"/>
              <w:rPr>
                <w:rFonts w:hint="eastAsia" w:ascii="仿宋" w:hAnsi="仿宋" w:eastAsia="仿宋" w:cs="仿宋"/>
                <w:sz w:val="24"/>
                <w:szCs w:val="24"/>
              </w:rPr>
            </w:pPr>
            <w:r>
              <w:rPr>
                <w:rFonts w:hint="eastAsia" w:ascii="仿宋" w:hAnsi="仿宋" w:eastAsia="仿宋" w:cs="仿宋"/>
                <w:sz w:val="28"/>
                <w:szCs w:val="28"/>
              </w:rPr>
              <w:t>机构全称</w:t>
            </w:r>
          </w:p>
        </w:tc>
        <w:tc>
          <w:tcPr>
            <w:tcW w:w="7850" w:type="dxa"/>
            <w:gridSpan w:val="7"/>
            <w:noWrap w:val="0"/>
            <w:vAlign w:val="top"/>
          </w:tcPr>
          <w:p w14:paraId="48912A88">
            <w:pPr>
              <w:spacing w:line="560" w:lineRule="exact"/>
              <w:textAlignment w:val="center"/>
              <w:rPr>
                <w:rFonts w:hint="eastAsia" w:ascii="仿宋" w:hAnsi="仿宋" w:eastAsia="仿宋" w:cs="仿宋"/>
                <w:sz w:val="24"/>
                <w:szCs w:val="24"/>
              </w:rPr>
            </w:pPr>
          </w:p>
        </w:tc>
      </w:tr>
      <w:tr w14:paraId="3438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trPr>
        <w:tc>
          <w:tcPr>
            <w:tcW w:w="1673" w:type="dxa"/>
            <w:noWrap w:val="0"/>
            <w:vAlign w:val="center"/>
          </w:tcPr>
          <w:p w14:paraId="49F0D031">
            <w:pPr>
              <w:spacing w:line="560" w:lineRule="exact"/>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sz w:val="28"/>
                <w:szCs w:val="28"/>
                <w:lang w:val="en-US" w:eastAsia="zh-CN"/>
              </w:rPr>
              <w:t>入会时间</w:t>
            </w:r>
          </w:p>
        </w:tc>
        <w:tc>
          <w:tcPr>
            <w:tcW w:w="1450" w:type="dxa"/>
            <w:noWrap w:val="0"/>
            <w:vAlign w:val="top"/>
          </w:tcPr>
          <w:p w14:paraId="31E4E1E7">
            <w:pPr>
              <w:spacing w:line="560" w:lineRule="exact"/>
              <w:textAlignment w:val="center"/>
              <w:rPr>
                <w:rFonts w:hint="eastAsia" w:ascii="仿宋" w:hAnsi="仿宋" w:eastAsia="仿宋" w:cs="仿宋"/>
                <w:kern w:val="2"/>
                <w:sz w:val="24"/>
                <w:szCs w:val="24"/>
                <w:lang w:val="en-US" w:eastAsia="zh-CN" w:bidi="ar-SA"/>
              </w:rPr>
            </w:pPr>
          </w:p>
        </w:tc>
        <w:tc>
          <w:tcPr>
            <w:tcW w:w="1507" w:type="dxa"/>
            <w:noWrap w:val="0"/>
            <w:vAlign w:val="center"/>
          </w:tcPr>
          <w:p w14:paraId="55BBDFD5">
            <w:pPr>
              <w:bidi w:val="0"/>
              <w:jc w:val="center"/>
              <w:rPr>
                <w:rFonts w:hint="eastAsia" w:ascii="Times New Roman" w:hAnsi="Times New Roman" w:eastAsia="宋体" w:cs="Times New Roman"/>
                <w:kern w:val="2"/>
                <w:sz w:val="21"/>
                <w:szCs w:val="24"/>
                <w:lang w:val="en-US" w:eastAsia="zh-CN" w:bidi="ar-SA"/>
              </w:rPr>
            </w:pPr>
            <w:r>
              <w:rPr>
                <w:rFonts w:hint="eastAsia" w:ascii="仿宋" w:hAnsi="仿宋" w:eastAsia="仿宋" w:cs="仿宋"/>
                <w:sz w:val="28"/>
                <w:szCs w:val="28"/>
                <w:lang w:val="en-US" w:eastAsia="zh-CN"/>
              </w:rPr>
              <w:t>会员级别</w:t>
            </w:r>
          </w:p>
        </w:tc>
        <w:tc>
          <w:tcPr>
            <w:tcW w:w="4893" w:type="dxa"/>
            <w:gridSpan w:val="5"/>
            <w:noWrap w:val="0"/>
            <w:vAlign w:val="top"/>
          </w:tcPr>
          <w:p w14:paraId="2CA19819">
            <w:pPr>
              <w:spacing w:line="560" w:lineRule="exact"/>
              <w:textAlignment w:val="center"/>
              <w:rPr>
                <w:rFonts w:hint="eastAsia" w:ascii="仿宋" w:hAnsi="仿宋" w:eastAsia="仿宋" w:cs="仿宋"/>
                <w:kern w:val="2"/>
                <w:sz w:val="24"/>
                <w:szCs w:val="24"/>
                <w:lang w:val="en-US" w:eastAsia="zh-CN" w:bidi="ar-SA"/>
              </w:rPr>
            </w:pPr>
          </w:p>
        </w:tc>
      </w:tr>
      <w:tr w14:paraId="1C8F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1673" w:type="dxa"/>
            <w:vMerge w:val="restart"/>
            <w:noWrap w:val="0"/>
            <w:vAlign w:val="center"/>
          </w:tcPr>
          <w:p w14:paraId="49C41F57">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驻会代表</w:t>
            </w:r>
          </w:p>
        </w:tc>
        <w:tc>
          <w:tcPr>
            <w:tcW w:w="1450" w:type="dxa"/>
            <w:vMerge w:val="restart"/>
            <w:noWrap w:val="0"/>
            <w:vAlign w:val="top"/>
          </w:tcPr>
          <w:p w14:paraId="526896BE">
            <w:pPr>
              <w:spacing w:line="560" w:lineRule="exact"/>
              <w:jc w:val="center"/>
              <w:textAlignment w:val="center"/>
              <w:rPr>
                <w:rFonts w:hint="eastAsia" w:ascii="仿宋" w:hAnsi="仿宋" w:eastAsia="仿宋" w:cs="仿宋"/>
                <w:sz w:val="28"/>
                <w:szCs w:val="28"/>
                <w:lang w:val="en-US" w:eastAsia="zh-CN"/>
              </w:rPr>
            </w:pPr>
          </w:p>
        </w:tc>
        <w:tc>
          <w:tcPr>
            <w:tcW w:w="1507" w:type="dxa"/>
            <w:noWrap w:val="0"/>
            <w:vAlign w:val="center"/>
          </w:tcPr>
          <w:p w14:paraId="5567754F">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tc>
        <w:tc>
          <w:tcPr>
            <w:tcW w:w="1223" w:type="dxa"/>
            <w:gridSpan w:val="2"/>
            <w:noWrap w:val="0"/>
            <w:vAlign w:val="center"/>
          </w:tcPr>
          <w:p w14:paraId="0348938A">
            <w:pPr>
              <w:spacing w:line="560" w:lineRule="exact"/>
              <w:jc w:val="center"/>
              <w:textAlignment w:val="center"/>
              <w:rPr>
                <w:rFonts w:hint="eastAsia" w:ascii="仿宋" w:hAnsi="仿宋" w:eastAsia="仿宋" w:cs="仿宋"/>
                <w:sz w:val="28"/>
                <w:szCs w:val="28"/>
                <w:lang w:val="en-US" w:eastAsia="zh-CN"/>
              </w:rPr>
            </w:pPr>
          </w:p>
        </w:tc>
        <w:tc>
          <w:tcPr>
            <w:tcW w:w="2420" w:type="dxa"/>
            <w:gridSpan w:val="2"/>
            <w:noWrap w:val="0"/>
            <w:vAlign w:val="center"/>
          </w:tcPr>
          <w:p w14:paraId="71E038E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手  机</w:t>
            </w:r>
          </w:p>
        </w:tc>
        <w:tc>
          <w:tcPr>
            <w:tcW w:w="1250" w:type="dxa"/>
            <w:noWrap w:val="0"/>
            <w:vAlign w:val="top"/>
          </w:tcPr>
          <w:p w14:paraId="7C567040">
            <w:pPr>
              <w:spacing w:line="560" w:lineRule="exact"/>
              <w:textAlignment w:val="center"/>
              <w:rPr>
                <w:rFonts w:hint="eastAsia" w:ascii="仿宋" w:hAnsi="仿宋" w:eastAsia="仿宋" w:cs="仿宋"/>
                <w:sz w:val="24"/>
                <w:szCs w:val="24"/>
              </w:rPr>
            </w:pPr>
          </w:p>
        </w:tc>
      </w:tr>
      <w:tr w14:paraId="04DF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5" w:hRule="atLeast"/>
        </w:trPr>
        <w:tc>
          <w:tcPr>
            <w:tcW w:w="1673" w:type="dxa"/>
            <w:vMerge w:val="continue"/>
            <w:noWrap w:val="0"/>
            <w:vAlign w:val="center"/>
          </w:tcPr>
          <w:p w14:paraId="5FF7DA1E">
            <w:pPr>
              <w:spacing w:line="560" w:lineRule="exact"/>
              <w:jc w:val="center"/>
              <w:textAlignment w:val="center"/>
              <w:rPr>
                <w:rFonts w:hint="eastAsia" w:ascii="仿宋" w:hAnsi="仿宋" w:eastAsia="仿宋" w:cs="仿宋"/>
                <w:sz w:val="24"/>
                <w:szCs w:val="24"/>
              </w:rPr>
            </w:pPr>
          </w:p>
        </w:tc>
        <w:tc>
          <w:tcPr>
            <w:tcW w:w="1450" w:type="dxa"/>
            <w:vMerge w:val="continue"/>
            <w:noWrap w:val="0"/>
            <w:vAlign w:val="top"/>
          </w:tcPr>
          <w:p w14:paraId="789E3252">
            <w:pPr>
              <w:spacing w:line="560" w:lineRule="exact"/>
              <w:textAlignment w:val="center"/>
              <w:rPr>
                <w:rFonts w:hint="eastAsia" w:ascii="仿宋" w:hAnsi="仿宋" w:eastAsia="仿宋" w:cs="仿宋"/>
                <w:sz w:val="24"/>
                <w:szCs w:val="24"/>
              </w:rPr>
            </w:pPr>
          </w:p>
        </w:tc>
        <w:tc>
          <w:tcPr>
            <w:tcW w:w="1507" w:type="dxa"/>
            <w:noWrap w:val="0"/>
            <w:vAlign w:val="center"/>
          </w:tcPr>
          <w:p w14:paraId="5E8258C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tc>
        <w:tc>
          <w:tcPr>
            <w:tcW w:w="4893" w:type="dxa"/>
            <w:gridSpan w:val="5"/>
            <w:noWrap w:val="0"/>
            <w:vAlign w:val="center"/>
          </w:tcPr>
          <w:p w14:paraId="2A3780C7">
            <w:pPr>
              <w:spacing w:line="560" w:lineRule="exact"/>
              <w:textAlignment w:val="center"/>
              <w:rPr>
                <w:rFonts w:hint="eastAsia" w:ascii="仿宋" w:hAnsi="仿宋" w:eastAsia="仿宋" w:cs="仿宋"/>
                <w:sz w:val="24"/>
                <w:szCs w:val="24"/>
              </w:rPr>
            </w:pPr>
          </w:p>
        </w:tc>
      </w:tr>
      <w:tr w14:paraId="3EB3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trPr>
        <w:tc>
          <w:tcPr>
            <w:tcW w:w="1673" w:type="dxa"/>
            <w:noWrap w:val="0"/>
            <w:vAlign w:val="center"/>
          </w:tcPr>
          <w:p w14:paraId="0562A986">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注册地址</w:t>
            </w:r>
            <w:bookmarkStart w:id="0" w:name="_GoBack"/>
            <w:bookmarkEnd w:id="0"/>
          </w:p>
        </w:tc>
        <w:tc>
          <w:tcPr>
            <w:tcW w:w="7850" w:type="dxa"/>
            <w:gridSpan w:val="7"/>
            <w:noWrap w:val="0"/>
            <w:vAlign w:val="top"/>
          </w:tcPr>
          <w:p w14:paraId="44A489F6">
            <w:pPr>
              <w:spacing w:line="560" w:lineRule="exact"/>
              <w:jc w:val="center"/>
              <w:textAlignment w:val="center"/>
              <w:rPr>
                <w:rFonts w:hint="eastAsia" w:ascii="仿宋" w:hAnsi="仿宋" w:eastAsia="仿宋" w:cs="仿宋"/>
                <w:sz w:val="28"/>
                <w:szCs w:val="28"/>
                <w:lang w:val="en-US" w:eastAsia="zh-CN"/>
              </w:rPr>
            </w:pPr>
          </w:p>
        </w:tc>
      </w:tr>
      <w:tr w14:paraId="5CEF9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8" w:hRule="atLeast"/>
        </w:trPr>
        <w:tc>
          <w:tcPr>
            <w:tcW w:w="1673" w:type="dxa"/>
            <w:vMerge w:val="restart"/>
            <w:noWrap w:val="0"/>
            <w:vAlign w:val="center"/>
          </w:tcPr>
          <w:p w14:paraId="64B89E42">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营业执照</w:t>
            </w:r>
          </w:p>
        </w:tc>
        <w:tc>
          <w:tcPr>
            <w:tcW w:w="1450" w:type="dxa"/>
            <w:noWrap w:val="0"/>
            <w:vAlign w:val="center"/>
          </w:tcPr>
          <w:p w14:paraId="378AD760">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统一社会信用代码</w:t>
            </w:r>
          </w:p>
        </w:tc>
        <w:tc>
          <w:tcPr>
            <w:tcW w:w="6400" w:type="dxa"/>
            <w:gridSpan w:val="6"/>
            <w:noWrap w:val="0"/>
            <w:vAlign w:val="center"/>
          </w:tcPr>
          <w:p w14:paraId="224F10D5">
            <w:pPr>
              <w:spacing w:line="560" w:lineRule="exact"/>
              <w:jc w:val="center"/>
              <w:textAlignment w:val="center"/>
              <w:rPr>
                <w:rFonts w:hint="eastAsia" w:ascii="仿宋" w:hAnsi="仿宋" w:eastAsia="仿宋" w:cs="仿宋"/>
                <w:sz w:val="28"/>
                <w:szCs w:val="28"/>
                <w:lang w:val="en-US" w:eastAsia="zh-CN"/>
              </w:rPr>
            </w:pPr>
          </w:p>
        </w:tc>
      </w:tr>
      <w:tr w14:paraId="6F4E5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1673" w:type="dxa"/>
            <w:vMerge w:val="continue"/>
            <w:noWrap w:val="0"/>
            <w:vAlign w:val="top"/>
          </w:tcPr>
          <w:p w14:paraId="67108A29">
            <w:pPr>
              <w:spacing w:line="560" w:lineRule="exact"/>
              <w:jc w:val="center"/>
              <w:textAlignment w:val="center"/>
              <w:rPr>
                <w:rFonts w:hint="eastAsia" w:ascii="仿宋" w:hAnsi="仿宋" w:eastAsia="仿宋" w:cs="仿宋"/>
                <w:sz w:val="28"/>
                <w:szCs w:val="28"/>
                <w:lang w:val="en-US" w:eastAsia="zh-CN"/>
              </w:rPr>
            </w:pPr>
          </w:p>
        </w:tc>
        <w:tc>
          <w:tcPr>
            <w:tcW w:w="1450" w:type="dxa"/>
            <w:noWrap w:val="0"/>
            <w:vAlign w:val="center"/>
          </w:tcPr>
          <w:p w14:paraId="27358A3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注册资本</w:t>
            </w:r>
          </w:p>
        </w:tc>
        <w:tc>
          <w:tcPr>
            <w:tcW w:w="6400" w:type="dxa"/>
            <w:gridSpan w:val="6"/>
            <w:noWrap w:val="0"/>
            <w:vAlign w:val="center"/>
          </w:tcPr>
          <w:p w14:paraId="777EB1D1">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万元</w:t>
            </w:r>
          </w:p>
        </w:tc>
      </w:tr>
      <w:tr w14:paraId="16A19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trPr>
        <w:tc>
          <w:tcPr>
            <w:tcW w:w="1673" w:type="dxa"/>
            <w:vMerge w:val="continue"/>
            <w:noWrap w:val="0"/>
            <w:vAlign w:val="top"/>
          </w:tcPr>
          <w:p w14:paraId="5CA60CF6">
            <w:pPr>
              <w:spacing w:line="560" w:lineRule="exact"/>
              <w:jc w:val="center"/>
              <w:textAlignment w:val="center"/>
              <w:rPr>
                <w:rFonts w:hint="eastAsia" w:ascii="仿宋" w:hAnsi="仿宋" w:eastAsia="仿宋" w:cs="仿宋"/>
                <w:sz w:val="28"/>
                <w:szCs w:val="28"/>
                <w:lang w:val="en-US" w:eastAsia="zh-CN"/>
              </w:rPr>
            </w:pPr>
          </w:p>
        </w:tc>
        <w:tc>
          <w:tcPr>
            <w:tcW w:w="1450" w:type="dxa"/>
            <w:noWrap w:val="0"/>
            <w:vAlign w:val="center"/>
          </w:tcPr>
          <w:p w14:paraId="79EC34A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营业范围（主营）</w:t>
            </w:r>
          </w:p>
        </w:tc>
        <w:tc>
          <w:tcPr>
            <w:tcW w:w="6400" w:type="dxa"/>
            <w:gridSpan w:val="6"/>
            <w:noWrap w:val="0"/>
            <w:vAlign w:val="center"/>
          </w:tcPr>
          <w:p w14:paraId="36DE9AD9">
            <w:pPr>
              <w:spacing w:line="560" w:lineRule="exact"/>
              <w:jc w:val="center"/>
              <w:textAlignment w:val="center"/>
              <w:rPr>
                <w:rFonts w:hint="eastAsia" w:ascii="仿宋" w:hAnsi="仿宋" w:eastAsia="仿宋" w:cs="仿宋"/>
                <w:sz w:val="28"/>
                <w:szCs w:val="28"/>
                <w:lang w:val="en-US" w:eastAsia="zh-CN"/>
              </w:rPr>
            </w:pPr>
          </w:p>
        </w:tc>
      </w:tr>
      <w:tr w14:paraId="54684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trPr>
        <w:tc>
          <w:tcPr>
            <w:tcW w:w="1673" w:type="dxa"/>
            <w:vMerge w:val="continue"/>
            <w:noWrap w:val="0"/>
            <w:vAlign w:val="top"/>
          </w:tcPr>
          <w:p w14:paraId="07F0F77C">
            <w:pPr>
              <w:spacing w:line="560" w:lineRule="exact"/>
              <w:jc w:val="center"/>
              <w:textAlignment w:val="center"/>
              <w:rPr>
                <w:rFonts w:hint="eastAsia" w:ascii="仿宋" w:hAnsi="仿宋" w:eastAsia="仿宋" w:cs="仿宋"/>
                <w:sz w:val="28"/>
                <w:szCs w:val="28"/>
                <w:lang w:val="en-US" w:eastAsia="zh-CN"/>
              </w:rPr>
            </w:pPr>
          </w:p>
        </w:tc>
        <w:tc>
          <w:tcPr>
            <w:tcW w:w="1450" w:type="dxa"/>
            <w:noWrap w:val="0"/>
            <w:vAlign w:val="center"/>
          </w:tcPr>
          <w:p w14:paraId="2EBD7D0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营业范围（兼营）</w:t>
            </w:r>
          </w:p>
        </w:tc>
        <w:tc>
          <w:tcPr>
            <w:tcW w:w="6400" w:type="dxa"/>
            <w:gridSpan w:val="6"/>
            <w:noWrap w:val="0"/>
            <w:vAlign w:val="center"/>
          </w:tcPr>
          <w:p w14:paraId="17961C2D">
            <w:pPr>
              <w:spacing w:line="560" w:lineRule="exact"/>
              <w:jc w:val="center"/>
              <w:textAlignment w:val="center"/>
              <w:rPr>
                <w:rFonts w:hint="eastAsia" w:ascii="仿宋" w:hAnsi="仿宋" w:eastAsia="仿宋" w:cs="仿宋"/>
                <w:sz w:val="28"/>
                <w:szCs w:val="28"/>
                <w:lang w:val="en-US" w:eastAsia="zh-CN"/>
              </w:rPr>
            </w:pPr>
          </w:p>
        </w:tc>
      </w:tr>
      <w:tr w14:paraId="11029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trPr>
        <w:tc>
          <w:tcPr>
            <w:tcW w:w="1673" w:type="dxa"/>
            <w:vMerge w:val="restart"/>
            <w:noWrap w:val="0"/>
            <w:vAlign w:val="center"/>
          </w:tcPr>
          <w:p w14:paraId="5EBDD35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从业人员总数（政府采购专职）</w:t>
            </w:r>
          </w:p>
        </w:tc>
        <w:tc>
          <w:tcPr>
            <w:tcW w:w="1450" w:type="dxa"/>
            <w:vMerge w:val="restart"/>
            <w:noWrap w:val="0"/>
            <w:vAlign w:val="center"/>
          </w:tcPr>
          <w:p w14:paraId="672E372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人</w:t>
            </w:r>
          </w:p>
        </w:tc>
        <w:tc>
          <w:tcPr>
            <w:tcW w:w="1883" w:type="dxa"/>
            <w:gridSpan w:val="2"/>
            <w:vMerge w:val="restart"/>
            <w:noWrap w:val="0"/>
            <w:vAlign w:val="center"/>
          </w:tcPr>
          <w:p w14:paraId="632A431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其中：大专以上学历人员数及占从业政府采购专职人数比例</w:t>
            </w:r>
          </w:p>
        </w:tc>
        <w:tc>
          <w:tcPr>
            <w:tcW w:w="1309" w:type="dxa"/>
            <w:gridSpan w:val="2"/>
            <w:noWrap w:val="0"/>
            <w:vAlign w:val="center"/>
          </w:tcPr>
          <w:p w14:paraId="0BF68E8D">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人</w:t>
            </w:r>
          </w:p>
        </w:tc>
        <w:tc>
          <w:tcPr>
            <w:tcW w:w="1958" w:type="dxa"/>
            <w:vMerge w:val="restart"/>
            <w:noWrap w:val="0"/>
            <w:vAlign w:val="center"/>
          </w:tcPr>
          <w:p w14:paraId="00C8D411">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其中：高级职称人员数及占从业专职人数比例</w:t>
            </w:r>
          </w:p>
        </w:tc>
        <w:tc>
          <w:tcPr>
            <w:tcW w:w="1250" w:type="dxa"/>
            <w:noWrap w:val="0"/>
            <w:vAlign w:val="center"/>
          </w:tcPr>
          <w:p w14:paraId="10A62508">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人</w:t>
            </w:r>
          </w:p>
        </w:tc>
      </w:tr>
      <w:tr w14:paraId="419CF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1673" w:type="dxa"/>
            <w:vMerge w:val="continue"/>
            <w:noWrap w:val="0"/>
            <w:vAlign w:val="top"/>
          </w:tcPr>
          <w:p w14:paraId="7D2EEFA7">
            <w:pPr>
              <w:spacing w:line="560" w:lineRule="exact"/>
              <w:jc w:val="center"/>
              <w:textAlignment w:val="center"/>
              <w:rPr>
                <w:rFonts w:hint="eastAsia" w:ascii="仿宋" w:hAnsi="仿宋" w:eastAsia="仿宋" w:cs="仿宋"/>
                <w:sz w:val="28"/>
                <w:szCs w:val="28"/>
                <w:lang w:val="en-US" w:eastAsia="zh-CN"/>
              </w:rPr>
            </w:pPr>
          </w:p>
        </w:tc>
        <w:tc>
          <w:tcPr>
            <w:tcW w:w="1450" w:type="dxa"/>
            <w:vMerge w:val="continue"/>
            <w:noWrap w:val="0"/>
            <w:vAlign w:val="top"/>
          </w:tcPr>
          <w:p w14:paraId="4CB486C1">
            <w:pPr>
              <w:spacing w:line="560" w:lineRule="exact"/>
              <w:jc w:val="center"/>
              <w:textAlignment w:val="center"/>
              <w:rPr>
                <w:rFonts w:hint="eastAsia" w:ascii="仿宋" w:hAnsi="仿宋" w:eastAsia="仿宋" w:cs="仿宋"/>
                <w:sz w:val="28"/>
                <w:szCs w:val="28"/>
                <w:lang w:val="en-US" w:eastAsia="zh-CN"/>
              </w:rPr>
            </w:pPr>
          </w:p>
        </w:tc>
        <w:tc>
          <w:tcPr>
            <w:tcW w:w="1883" w:type="dxa"/>
            <w:gridSpan w:val="2"/>
            <w:vMerge w:val="continue"/>
            <w:noWrap w:val="0"/>
            <w:vAlign w:val="top"/>
          </w:tcPr>
          <w:p w14:paraId="283CDA79">
            <w:pPr>
              <w:spacing w:line="560" w:lineRule="exact"/>
              <w:jc w:val="center"/>
              <w:textAlignment w:val="center"/>
              <w:rPr>
                <w:rFonts w:hint="eastAsia" w:ascii="仿宋" w:hAnsi="仿宋" w:eastAsia="仿宋" w:cs="仿宋"/>
                <w:sz w:val="28"/>
                <w:szCs w:val="28"/>
                <w:lang w:val="en-US" w:eastAsia="zh-CN"/>
              </w:rPr>
            </w:pPr>
          </w:p>
        </w:tc>
        <w:tc>
          <w:tcPr>
            <w:tcW w:w="1309" w:type="dxa"/>
            <w:gridSpan w:val="2"/>
            <w:noWrap w:val="0"/>
            <w:vAlign w:val="top"/>
          </w:tcPr>
          <w:p w14:paraId="5A623A95">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tc>
        <w:tc>
          <w:tcPr>
            <w:tcW w:w="1958" w:type="dxa"/>
            <w:vMerge w:val="continue"/>
            <w:noWrap w:val="0"/>
            <w:vAlign w:val="top"/>
          </w:tcPr>
          <w:p w14:paraId="266D0EDF">
            <w:pPr>
              <w:spacing w:line="560" w:lineRule="exact"/>
              <w:jc w:val="center"/>
              <w:textAlignment w:val="center"/>
              <w:rPr>
                <w:rFonts w:hint="eastAsia" w:ascii="仿宋" w:hAnsi="仿宋" w:eastAsia="仿宋" w:cs="仿宋"/>
                <w:sz w:val="28"/>
                <w:szCs w:val="28"/>
                <w:lang w:val="en-US" w:eastAsia="zh-CN"/>
              </w:rPr>
            </w:pPr>
          </w:p>
        </w:tc>
        <w:tc>
          <w:tcPr>
            <w:tcW w:w="1250" w:type="dxa"/>
            <w:noWrap w:val="0"/>
            <w:vAlign w:val="top"/>
          </w:tcPr>
          <w:p w14:paraId="6FEF936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tc>
      </w:tr>
      <w:tr w14:paraId="4181D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7" w:hRule="atLeast"/>
        </w:trPr>
        <w:tc>
          <w:tcPr>
            <w:tcW w:w="3123" w:type="dxa"/>
            <w:gridSpan w:val="2"/>
            <w:noWrap w:val="0"/>
            <w:vAlign w:val="center"/>
          </w:tcPr>
          <w:p w14:paraId="623EEDE9">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2025年湖南省政府采购业绩情况介绍</w:t>
            </w:r>
          </w:p>
          <w:p w14:paraId="660B1DD6">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（省内政府采购项目成交金额总数，统计单位万元，金额以成交公告为准。项目采购方式、采购单位等）</w:t>
            </w:r>
          </w:p>
        </w:tc>
        <w:tc>
          <w:tcPr>
            <w:tcW w:w="6400" w:type="dxa"/>
            <w:gridSpan w:val="6"/>
            <w:noWrap w:val="0"/>
            <w:vAlign w:val="top"/>
          </w:tcPr>
          <w:p w14:paraId="7328684D">
            <w:pPr>
              <w:spacing w:line="560" w:lineRule="exact"/>
              <w:jc w:val="center"/>
              <w:textAlignment w:val="center"/>
              <w:rPr>
                <w:rFonts w:hint="default" w:ascii="仿宋" w:hAnsi="仿宋" w:eastAsia="仿宋" w:cs="仿宋"/>
                <w:sz w:val="28"/>
                <w:szCs w:val="28"/>
                <w:lang w:val="en-US" w:eastAsia="zh-CN"/>
              </w:rPr>
            </w:pPr>
          </w:p>
        </w:tc>
      </w:tr>
      <w:tr w14:paraId="33BDC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0" w:hRule="atLeast"/>
        </w:trPr>
        <w:tc>
          <w:tcPr>
            <w:tcW w:w="3123" w:type="dxa"/>
            <w:gridSpan w:val="2"/>
            <w:noWrap w:val="0"/>
            <w:vAlign w:val="center"/>
          </w:tcPr>
          <w:p w14:paraId="09C93C54">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2025年有无被质疑、投诉项目（如有，请列明）</w:t>
            </w:r>
          </w:p>
        </w:tc>
        <w:tc>
          <w:tcPr>
            <w:tcW w:w="6400" w:type="dxa"/>
            <w:gridSpan w:val="6"/>
            <w:noWrap w:val="0"/>
            <w:vAlign w:val="top"/>
          </w:tcPr>
          <w:p w14:paraId="11DE0A0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项目名称，时间，金额，质疑投诉事由，处理程序及结果。</w:t>
            </w:r>
          </w:p>
          <w:p w14:paraId="6406F7B2">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w:t>
            </w:r>
          </w:p>
          <w:p w14:paraId="7905DA3C">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w:t>
            </w:r>
          </w:p>
        </w:tc>
      </w:tr>
      <w:tr w14:paraId="7BE0C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4" w:hRule="atLeast"/>
        </w:trPr>
        <w:tc>
          <w:tcPr>
            <w:tcW w:w="3123" w:type="dxa"/>
            <w:gridSpan w:val="2"/>
            <w:noWrap w:val="0"/>
            <w:vAlign w:val="center"/>
          </w:tcPr>
          <w:p w14:paraId="6AE1C3AF">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是否依法缴纳社保（附社保证明）</w:t>
            </w:r>
          </w:p>
        </w:tc>
        <w:tc>
          <w:tcPr>
            <w:tcW w:w="6400" w:type="dxa"/>
            <w:gridSpan w:val="6"/>
            <w:noWrap w:val="0"/>
            <w:vAlign w:val="top"/>
          </w:tcPr>
          <w:p w14:paraId="304DA493">
            <w:pPr>
              <w:spacing w:line="560" w:lineRule="exact"/>
              <w:jc w:val="center"/>
              <w:textAlignment w:val="center"/>
              <w:rPr>
                <w:rFonts w:hint="eastAsia" w:ascii="仿宋" w:hAnsi="仿宋" w:eastAsia="仿宋" w:cs="仿宋"/>
                <w:sz w:val="28"/>
                <w:szCs w:val="28"/>
                <w:lang w:val="en-US" w:eastAsia="zh-CN"/>
              </w:rPr>
            </w:pPr>
          </w:p>
        </w:tc>
      </w:tr>
      <w:tr w14:paraId="4BA10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rPr>
        <w:tc>
          <w:tcPr>
            <w:tcW w:w="9523" w:type="dxa"/>
            <w:gridSpan w:val="8"/>
            <w:noWrap w:val="0"/>
            <w:vAlign w:val="center"/>
          </w:tcPr>
          <w:p w14:paraId="13191AD9">
            <w:pPr>
              <w:spacing w:line="560" w:lineRule="exact"/>
              <w:jc w:val="both"/>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本单位承诺以上内容真实、有效。</w:t>
            </w:r>
          </w:p>
          <w:p w14:paraId="2A57F532">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单位名称（公章）：</w:t>
            </w:r>
          </w:p>
          <w:p w14:paraId="118892BD">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法人代表（签字）：</w:t>
            </w:r>
          </w:p>
          <w:p w14:paraId="282D20CD">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日    期：</w:t>
            </w:r>
          </w:p>
        </w:tc>
      </w:tr>
    </w:tbl>
    <w:tbl>
      <w:tblPr>
        <w:tblStyle w:val="3"/>
        <w:tblpPr w:leftFromText="180" w:rightFromText="180" w:vertAnchor="text" w:tblpX="10214" w:tblpY="40"/>
        <w:tblOverlap w:val="never"/>
        <w:tblW w:w="1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
        <w:gridCol w:w="918"/>
      </w:tblGrid>
      <w:tr w14:paraId="5A4FC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18" w:type="dxa"/>
          <w:trHeight w:val="30" w:hRule="atLeast"/>
        </w:trPr>
        <w:tc>
          <w:tcPr>
            <w:tcW w:w="355" w:type="dxa"/>
          </w:tcPr>
          <w:p w14:paraId="20B736DB">
            <w:pPr>
              <w:widowControl w:val="0"/>
              <w:numPr>
                <w:ilvl w:val="0"/>
                <w:numId w:val="0"/>
              </w:numPr>
              <w:spacing w:line="360" w:lineRule="auto"/>
              <w:jc w:val="left"/>
              <w:rPr>
                <w:rFonts w:hint="eastAsia" w:ascii="黑体" w:hAnsi="黑体" w:eastAsia="黑体" w:cs="Times New Roman"/>
                <w:bCs/>
                <w:color w:val="000000" w:themeColor="text1"/>
                <w:sz w:val="28"/>
                <w:szCs w:val="28"/>
                <w:vertAlign w:val="baseline"/>
                <w:lang w:val="en-US" w:eastAsia="zh-CN"/>
                <w14:textFill>
                  <w14:solidFill>
                    <w14:schemeClr w14:val="tx1"/>
                  </w14:solidFill>
                </w14:textFill>
              </w:rPr>
            </w:pPr>
          </w:p>
        </w:tc>
      </w:tr>
      <w:tr w14:paraId="7A584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273" w:type="dxa"/>
            <w:gridSpan w:val="2"/>
          </w:tcPr>
          <w:p w14:paraId="67D34630">
            <w:pPr>
              <w:widowControl w:val="0"/>
              <w:numPr>
                <w:ilvl w:val="0"/>
                <w:numId w:val="0"/>
              </w:numPr>
              <w:spacing w:line="360" w:lineRule="auto"/>
              <w:jc w:val="left"/>
              <w:rPr>
                <w:rFonts w:hint="eastAsia" w:ascii="黑体" w:hAnsi="黑体" w:eastAsia="黑体" w:cs="Times New Roman"/>
                <w:bCs/>
                <w:color w:val="000000" w:themeColor="text1"/>
                <w:sz w:val="28"/>
                <w:szCs w:val="28"/>
                <w:vertAlign w:val="baseline"/>
                <w:lang w:val="en-US" w:eastAsia="zh-CN"/>
                <w14:textFill>
                  <w14:solidFill>
                    <w14:schemeClr w14:val="tx1"/>
                  </w14:solidFill>
                </w14:textFill>
              </w:rPr>
            </w:pPr>
          </w:p>
        </w:tc>
      </w:tr>
    </w:tbl>
    <w:p w14:paraId="7C7BBD3F">
      <w:pPr>
        <w:pStyle w:val="5"/>
        <w:numPr>
          <w:ilvl w:val="0"/>
          <w:numId w:val="0"/>
        </w:numPr>
        <w:adjustRightInd w:val="0"/>
        <w:snapToGrid w:val="0"/>
        <w:spacing w:line="240" w:lineRule="auto"/>
        <w:ind w:leftChars="0"/>
        <w:contextualSpacing/>
        <w:rPr>
          <w:rFonts w:ascii="楷体" w:hAnsi="楷体" w:eastAsia="楷体" w:cs="Times New Roman"/>
          <w:b w:val="0"/>
          <w:bCs/>
          <w:color w:val="000000" w:themeColor="text1"/>
          <w:sz w:val="32"/>
          <w:szCs w:val="32"/>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2、</w:t>
      </w: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高级职称人员名录（后附证书复印件）</w:t>
      </w:r>
    </w:p>
    <w:tbl>
      <w:tblPr>
        <w:tblStyle w:val="3"/>
        <w:tblW w:w="8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8"/>
        <w:gridCol w:w="5881"/>
      </w:tblGrid>
      <w:tr w14:paraId="304A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258" w:type="dxa"/>
            <w:vAlign w:val="center"/>
          </w:tcPr>
          <w:p w14:paraId="6462674A">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序号</w:t>
            </w:r>
          </w:p>
        </w:tc>
        <w:tc>
          <w:tcPr>
            <w:tcW w:w="5881" w:type="dxa"/>
            <w:vAlign w:val="center"/>
          </w:tcPr>
          <w:p w14:paraId="6F36E1C9">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姓名</w:t>
            </w:r>
          </w:p>
        </w:tc>
      </w:tr>
      <w:tr w14:paraId="48E8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2258" w:type="dxa"/>
          </w:tcPr>
          <w:p w14:paraId="594C0AF8">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4D460233">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5148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258" w:type="dxa"/>
          </w:tcPr>
          <w:p w14:paraId="0BC98522">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03922862">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37A4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2258" w:type="dxa"/>
          </w:tcPr>
          <w:p w14:paraId="5B98AD68">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6197A5D4">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47390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258" w:type="dxa"/>
          </w:tcPr>
          <w:p w14:paraId="77E03725">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67C61E21">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bl>
    <w:p w14:paraId="34C42B47">
      <w:pPr>
        <w:pStyle w:val="5"/>
        <w:adjustRightInd w:val="0"/>
        <w:snapToGrid w:val="0"/>
        <w:spacing w:line="240" w:lineRule="auto"/>
        <w:ind w:left="360" w:firstLine="0" w:firstLineChars="0"/>
        <w:contextualSpacing/>
        <w:rPr>
          <w:rFonts w:ascii="楷体" w:hAnsi="楷体" w:eastAsia="楷体" w:cs="Times New Roman"/>
          <w:bCs/>
          <w:color w:val="000000" w:themeColor="text1"/>
          <w:sz w:val="28"/>
          <w:szCs w:val="24"/>
          <w14:textFill>
            <w14:solidFill>
              <w14:schemeClr w14:val="tx1"/>
            </w14:solidFill>
          </w14:textFill>
        </w:rPr>
      </w:pPr>
    </w:p>
    <w:p w14:paraId="3D2FD502">
      <w:pPr>
        <w:pStyle w:val="5"/>
        <w:numPr>
          <w:ilvl w:val="0"/>
          <w:numId w:val="0"/>
        </w:numPr>
        <w:adjustRightInd w:val="0"/>
        <w:snapToGrid w:val="0"/>
        <w:spacing w:line="240" w:lineRule="auto"/>
        <w:ind w:leftChars="0"/>
        <w:contextualSpacing/>
        <w:rPr>
          <w:rFonts w:hint="eastAsia" w:ascii="楷体" w:hAnsi="楷体" w:eastAsia="楷体" w:cs="Times New Roman"/>
          <w:b w:val="0"/>
          <w:bCs/>
          <w:color w:val="000000" w:themeColor="text1"/>
          <w:sz w:val="32"/>
          <w:szCs w:val="32"/>
          <w:lang w:val="en-US" w:eastAsia="zh-CN"/>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3、中级职称人员名录（后附证书复印件）</w:t>
      </w:r>
    </w:p>
    <w:tbl>
      <w:tblPr>
        <w:tblStyle w:val="3"/>
        <w:tblW w:w="8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4"/>
        <w:gridCol w:w="6055"/>
      </w:tblGrid>
      <w:tr w14:paraId="1F8EC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24" w:type="dxa"/>
            <w:vAlign w:val="center"/>
          </w:tcPr>
          <w:p w14:paraId="208F43DA">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序号</w:t>
            </w:r>
          </w:p>
        </w:tc>
        <w:tc>
          <w:tcPr>
            <w:tcW w:w="6055" w:type="dxa"/>
            <w:vAlign w:val="center"/>
          </w:tcPr>
          <w:p w14:paraId="229A782D">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姓名</w:t>
            </w:r>
          </w:p>
        </w:tc>
      </w:tr>
      <w:tr w14:paraId="1115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224" w:type="dxa"/>
          </w:tcPr>
          <w:p w14:paraId="5F6C56BA">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6055" w:type="dxa"/>
          </w:tcPr>
          <w:p w14:paraId="3B569EEC">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0657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224" w:type="dxa"/>
          </w:tcPr>
          <w:p w14:paraId="71E0152E">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6055" w:type="dxa"/>
          </w:tcPr>
          <w:p w14:paraId="262BB80A">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129A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2224" w:type="dxa"/>
          </w:tcPr>
          <w:p w14:paraId="33A96FCB">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6055" w:type="dxa"/>
          </w:tcPr>
          <w:p w14:paraId="2CAF6016">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bl>
    <w:p w14:paraId="00320617">
      <w:pPr>
        <w:pStyle w:val="5"/>
        <w:adjustRightInd w:val="0"/>
        <w:snapToGrid w:val="0"/>
        <w:spacing w:line="240" w:lineRule="auto"/>
        <w:ind w:left="360" w:firstLine="0" w:firstLineChars="0"/>
        <w:contextualSpacing/>
        <w:rPr>
          <w:rFonts w:ascii="楷体" w:hAnsi="楷体" w:eastAsia="楷体" w:cs="Times New Roman"/>
          <w:bCs/>
          <w:color w:val="000000" w:themeColor="text1"/>
          <w:sz w:val="28"/>
          <w:szCs w:val="24"/>
          <w14:textFill>
            <w14:solidFill>
              <w14:schemeClr w14:val="tx1"/>
            </w14:solidFill>
          </w14:textFill>
        </w:rPr>
      </w:pPr>
    </w:p>
    <w:p w14:paraId="2EB85960">
      <w:pPr>
        <w:pStyle w:val="5"/>
        <w:numPr>
          <w:ilvl w:val="0"/>
          <w:numId w:val="0"/>
        </w:numPr>
        <w:adjustRightInd w:val="0"/>
        <w:snapToGrid w:val="0"/>
        <w:spacing w:line="240" w:lineRule="auto"/>
        <w:ind w:leftChars="0"/>
        <w:contextualSpacing/>
        <w:rPr>
          <w:rFonts w:hint="default" w:ascii="楷体" w:hAnsi="楷体" w:eastAsia="楷体" w:cs="Times New Roman"/>
          <w:b w:val="0"/>
          <w:bCs/>
          <w:color w:val="000000" w:themeColor="text1"/>
          <w:sz w:val="32"/>
          <w:szCs w:val="32"/>
          <w:lang w:val="en-US" w:eastAsia="zh-CN"/>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4、持有我会培训证人员名录（含线上、线下培训）</w:t>
      </w:r>
    </w:p>
    <w:tbl>
      <w:tblPr>
        <w:tblStyle w:val="3"/>
        <w:tblW w:w="8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3400"/>
        <w:gridCol w:w="3400"/>
      </w:tblGrid>
      <w:tr w14:paraId="3C720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679" w:type="dxa"/>
            <w:vAlign w:val="center"/>
          </w:tcPr>
          <w:p w14:paraId="711259A2">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序号</w:t>
            </w:r>
          </w:p>
        </w:tc>
        <w:tc>
          <w:tcPr>
            <w:tcW w:w="3400" w:type="dxa"/>
            <w:vAlign w:val="center"/>
          </w:tcPr>
          <w:p w14:paraId="6052562E">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姓名</w:t>
            </w:r>
          </w:p>
        </w:tc>
        <w:tc>
          <w:tcPr>
            <w:tcW w:w="3400" w:type="dxa"/>
            <w:vAlign w:val="center"/>
          </w:tcPr>
          <w:p w14:paraId="22D643C1">
            <w:pPr>
              <w:pStyle w:val="5"/>
              <w:adjustRightInd w:val="0"/>
              <w:snapToGrid w:val="0"/>
              <w:spacing w:line="240" w:lineRule="auto"/>
              <w:ind w:firstLine="0" w:firstLineChars="0"/>
              <w:contextualSpacing/>
              <w:jc w:val="center"/>
              <w:rPr>
                <w:rFonts w:hint="default" w:ascii="仿宋_GB2312" w:hAnsi="楷体" w:eastAsia="仿宋_GB2312" w:cs="Times New Roman"/>
                <w:bCs/>
                <w:color w:val="000000" w:themeColor="text1"/>
                <w:sz w:val="28"/>
                <w:szCs w:val="24"/>
                <w:lang w:val="en-US" w:eastAsia="zh-CN"/>
                <w14:textFill>
                  <w14:solidFill>
                    <w14:schemeClr w14:val="tx1"/>
                  </w14:solidFill>
                </w14:textFill>
              </w:rPr>
            </w:pPr>
            <w:r>
              <w:rPr>
                <w:rFonts w:hint="eastAsia" w:ascii="仿宋" w:hAnsi="仿宋" w:eastAsia="仿宋" w:cs="仿宋"/>
                <w:kern w:val="2"/>
                <w:sz w:val="24"/>
                <w:szCs w:val="24"/>
                <w:lang w:val="en-US" w:eastAsia="zh-CN" w:bidi="ar-SA"/>
              </w:rPr>
              <w:t>证书编号</w:t>
            </w:r>
          </w:p>
        </w:tc>
      </w:tr>
      <w:tr w14:paraId="2BFD7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679" w:type="dxa"/>
          </w:tcPr>
          <w:p w14:paraId="5A2024A6">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0D04D4D1">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4C89DDCD">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46462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679" w:type="dxa"/>
          </w:tcPr>
          <w:p w14:paraId="1AA7CD46">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51E37D38">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38C71B7E">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6649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679" w:type="dxa"/>
          </w:tcPr>
          <w:p w14:paraId="71666A2A">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7663B950">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7CB687A3">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bl>
    <w:p w14:paraId="59683049">
      <w:pPr>
        <w:pStyle w:val="5"/>
        <w:adjustRightInd w:val="0"/>
        <w:snapToGrid w:val="0"/>
        <w:spacing w:line="240" w:lineRule="auto"/>
        <w:ind w:left="0" w:leftChars="0" w:firstLine="0" w:firstLineChars="0"/>
        <w:contextualSpacing/>
        <w:jc w:val="left"/>
        <w:rPr>
          <w:rFonts w:hint="eastAsia" w:ascii="楷体" w:hAnsi="楷体" w:eastAsia="楷体" w:cs="Times New Roman"/>
          <w:bCs/>
          <w:color w:val="000000" w:themeColor="text1"/>
          <w:sz w:val="28"/>
          <w:szCs w:val="24"/>
          <w:lang w:val="en-US" w:eastAsia="zh-CN"/>
          <w14:textFill>
            <w14:solidFill>
              <w14:schemeClr w14:val="tx1"/>
            </w14:solidFill>
          </w14:textFill>
        </w:rPr>
      </w:pPr>
    </w:p>
    <w:p w14:paraId="2E6EA906">
      <w:pPr>
        <w:pStyle w:val="5"/>
        <w:numPr>
          <w:ilvl w:val="0"/>
          <w:numId w:val="0"/>
        </w:numPr>
        <w:adjustRightInd w:val="0"/>
        <w:snapToGrid w:val="0"/>
        <w:spacing w:line="240" w:lineRule="auto"/>
        <w:ind w:leftChars="0"/>
        <w:contextualSpacing/>
        <w:rPr>
          <w:rFonts w:hint="eastAsia" w:ascii="楷体" w:hAnsi="楷体" w:eastAsia="楷体" w:cs="Times New Roman"/>
          <w:b w:val="0"/>
          <w:bCs/>
          <w:color w:val="000000" w:themeColor="text1"/>
          <w:sz w:val="32"/>
          <w:szCs w:val="32"/>
          <w:lang w:val="en-US" w:eastAsia="zh-CN"/>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 xml:space="preserve">说明： </w:t>
      </w:r>
    </w:p>
    <w:p w14:paraId="2B3AB15A">
      <w:pPr>
        <w:pStyle w:val="5"/>
        <w:numPr>
          <w:ilvl w:val="0"/>
          <w:numId w:val="0"/>
        </w:numPr>
        <w:adjustRightInd w:val="0"/>
        <w:snapToGrid w:val="0"/>
        <w:spacing w:line="240" w:lineRule="auto"/>
        <w:ind w:leftChars="0" w:firstLine="640" w:firstLineChars="200"/>
        <w:contextualSpacing/>
        <w:rPr>
          <w:rFonts w:hint="eastAsia"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某员工同时具有多个高级职称或者多个中级职称，不可同时在高级和中级职称都计算人数，只能选择其一在职称这个项目计1人。</w:t>
      </w:r>
    </w:p>
    <w:p w14:paraId="289AAB40">
      <w:pPr>
        <w:pStyle w:val="5"/>
        <w:numPr>
          <w:ilvl w:val="0"/>
          <w:numId w:val="0"/>
        </w:numPr>
        <w:adjustRightInd w:val="0"/>
        <w:snapToGrid w:val="0"/>
        <w:spacing w:line="240" w:lineRule="auto"/>
        <w:ind w:leftChars="0"/>
        <w:contextualSpacing/>
        <w:rPr>
          <w:rFonts w:hint="eastAsia" w:ascii="楷体" w:hAnsi="楷体" w:eastAsia="楷体" w:cs="Times New Roman"/>
          <w:b w:val="0"/>
          <w:bCs/>
          <w:color w:val="000000" w:themeColor="text1"/>
          <w:sz w:val="32"/>
          <w:szCs w:val="32"/>
          <w:lang w:val="en-US" w:eastAsia="zh-CN"/>
          <w14:textFill>
            <w14:solidFill>
              <w14:schemeClr w14:val="tx1"/>
            </w14:solidFill>
          </w14:textFill>
        </w:rPr>
      </w:pPr>
    </w:p>
    <w:p w14:paraId="566CABC9">
      <w:pPr>
        <w:numPr>
          <w:ilvl w:val="0"/>
          <w:numId w:val="1"/>
        </w:numPr>
        <w:spacing w:line="360" w:lineRule="auto"/>
        <w:ind w:left="0" w:leftChars="0" w:firstLine="0" w:firstLine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党建工作情况介绍（附批复、党建活动、工会开展证明材料等）</w:t>
      </w:r>
    </w:p>
    <w:p w14:paraId="03F3975C">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p>
    <w:p w14:paraId="4796F387">
      <w:pPr>
        <w:numPr>
          <w:ilvl w:val="0"/>
          <w:numId w:val="1"/>
        </w:numPr>
        <w:spacing w:line="360" w:lineRule="auto"/>
        <w:ind w:left="0" w:leftChars="0" w:firstLine="0" w:firstLine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管理能力情况（须附相关证明材料）</w:t>
      </w:r>
    </w:p>
    <w:p w14:paraId="0B1DA14D">
      <w:pPr>
        <w:numPr>
          <w:ilvl w:val="0"/>
          <w:numId w:val="0"/>
        </w:numPr>
        <w:spacing w:line="360" w:lineRule="auto"/>
        <w:ind w:leftChars="0"/>
        <w:jc w:val="left"/>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pPr>
    </w:p>
    <w:p w14:paraId="3E0278F9">
      <w:pPr>
        <w:numPr>
          <w:ilvl w:val="0"/>
          <w:numId w:val="1"/>
        </w:numPr>
        <w:spacing w:line="360" w:lineRule="auto"/>
        <w:ind w:left="0" w:leftChars="0" w:firstLine="0" w:firstLine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履约能力情况（须附证明材料）</w:t>
      </w:r>
    </w:p>
    <w:p w14:paraId="554B6EAE">
      <w:pPr>
        <w:numPr>
          <w:ilvl w:val="0"/>
          <w:numId w:val="0"/>
        </w:numPr>
        <w:spacing w:line="360" w:lineRule="auto"/>
        <w:ind w:leftChars="0"/>
        <w:jc w:val="left"/>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pPr>
    </w:p>
    <w:p w14:paraId="7833EA97">
      <w:pPr>
        <w:numPr>
          <w:ilvl w:val="0"/>
          <w:numId w:val="0"/>
        </w:numPr>
        <w:spacing w:line="360" w:lineRule="auto"/>
        <w:ind w:leftChars="0"/>
        <w:jc w:val="left"/>
        <w:rPr>
          <w:rFonts w:hint="default"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五、业绩情况（</w:t>
      </w:r>
      <w:r>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t>需要提供项目的成交公告、项目必须为湖南省内2025年度政府采购项目，</w:t>
      </w: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特别提示：若项目及材料不符合要求直接按0分计算）</w:t>
      </w:r>
    </w:p>
    <w:tbl>
      <w:tblPr>
        <w:tblStyle w:val="3"/>
        <w:tblW w:w="8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525"/>
        <w:gridCol w:w="1375"/>
        <w:gridCol w:w="1050"/>
        <w:gridCol w:w="1850"/>
        <w:gridCol w:w="1425"/>
      </w:tblGrid>
      <w:tr w14:paraId="6DC02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11" w:type="dxa"/>
            <w:vAlign w:val="center"/>
          </w:tcPr>
          <w:p w14:paraId="60EBA34E">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序号</w:t>
            </w:r>
          </w:p>
        </w:tc>
        <w:tc>
          <w:tcPr>
            <w:tcW w:w="2525" w:type="dxa"/>
            <w:vAlign w:val="center"/>
          </w:tcPr>
          <w:p w14:paraId="7C9F6F03">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项目编号</w:t>
            </w:r>
          </w:p>
          <w:p w14:paraId="75FE4C41">
            <w:pPr>
              <w:adjustRightInd w:val="0"/>
              <w:snapToGrid w:val="0"/>
              <w:spacing w:line="240" w:lineRule="auto"/>
              <w:contextualSpacing/>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（政府采购计划编号）</w:t>
            </w:r>
          </w:p>
        </w:tc>
        <w:tc>
          <w:tcPr>
            <w:tcW w:w="1375" w:type="dxa"/>
            <w:vAlign w:val="center"/>
          </w:tcPr>
          <w:p w14:paraId="7FECAF53">
            <w:pPr>
              <w:adjustRightInd w:val="0"/>
              <w:snapToGrid w:val="0"/>
              <w:spacing w:line="240" w:lineRule="auto"/>
              <w:contextualSpacing/>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项目名称</w:t>
            </w:r>
          </w:p>
        </w:tc>
        <w:tc>
          <w:tcPr>
            <w:tcW w:w="1050" w:type="dxa"/>
            <w:vAlign w:val="center"/>
          </w:tcPr>
          <w:p w14:paraId="670F3208">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交易公告发布日期</w:t>
            </w:r>
          </w:p>
        </w:tc>
        <w:tc>
          <w:tcPr>
            <w:tcW w:w="1850" w:type="dxa"/>
            <w:vAlign w:val="center"/>
          </w:tcPr>
          <w:p w14:paraId="7D95FC92">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结果公示日期</w:t>
            </w:r>
          </w:p>
        </w:tc>
        <w:tc>
          <w:tcPr>
            <w:tcW w:w="1425" w:type="dxa"/>
            <w:vAlign w:val="center"/>
          </w:tcPr>
          <w:p w14:paraId="5716FC44">
            <w:pPr>
              <w:adjustRightInd w:val="0"/>
              <w:snapToGrid w:val="0"/>
              <w:spacing w:line="240" w:lineRule="auto"/>
              <w:contextualSpacing/>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中标金额（万元）</w:t>
            </w:r>
          </w:p>
        </w:tc>
      </w:tr>
      <w:tr w14:paraId="2BFAD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74C749E6">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0EC2747B">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6F30090A">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651B3BE9">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031EFBDD">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673701E7">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75AC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6E5EBA6F">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7710685D">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340C1A6F">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3E1F4B8E">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21536101">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684FE54A">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72B31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15B1347C">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36AFD171">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286DD78D">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326B192E">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33360325">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34F0ACF2">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4F45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716C2940">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7743C088">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552DC0C9">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094B5D1A">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157EFAE7">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373A9029">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7564E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3236" w:type="dxa"/>
            <w:gridSpan w:val="2"/>
          </w:tcPr>
          <w:p w14:paraId="791A68A0">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项目合计数</w:t>
            </w:r>
          </w:p>
        </w:tc>
        <w:tc>
          <w:tcPr>
            <w:tcW w:w="2425" w:type="dxa"/>
            <w:gridSpan w:val="2"/>
          </w:tcPr>
          <w:p w14:paraId="61077B28">
            <w:pPr>
              <w:adjustRightInd w:val="0"/>
              <w:snapToGrid w:val="0"/>
              <w:spacing w:line="240" w:lineRule="auto"/>
              <w:contextualSpacing/>
              <w:jc w:val="center"/>
              <w:rPr>
                <w:rFonts w:hint="eastAsia" w:ascii="仿宋" w:hAnsi="仿宋" w:eastAsia="仿宋" w:cs="仿宋"/>
                <w:kern w:val="2"/>
                <w:sz w:val="24"/>
                <w:szCs w:val="24"/>
                <w:lang w:val="en-US" w:eastAsia="zh-CN" w:bidi="ar-SA"/>
              </w:rPr>
            </w:pPr>
          </w:p>
        </w:tc>
        <w:tc>
          <w:tcPr>
            <w:tcW w:w="3275" w:type="dxa"/>
            <w:gridSpan w:val="2"/>
          </w:tcPr>
          <w:p w14:paraId="167120B8">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合计金额</w:t>
            </w:r>
          </w:p>
        </w:tc>
      </w:tr>
    </w:tbl>
    <w:p w14:paraId="729BBE66">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p>
    <w:p w14:paraId="6571BF42">
      <w:pPr>
        <w:numPr>
          <w:ilvl w:val="0"/>
          <w:numId w:val="0"/>
        </w:numPr>
        <w:spacing w:line="360" w:lineRule="auto"/>
        <w:ind w:leftChars="0"/>
        <w:jc w:val="left"/>
        <w:rPr>
          <w:rFonts w:hint="default"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六、其他单位情况（须附证明材料）</w:t>
      </w:r>
    </w:p>
    <w:p w14:paraId="2226397B">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p>
    <w:p w14:paraId="68F4DC61">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七、其他（须附证明材料）</w:t>
      </w:r>
    </w:p>
    <w:p w14:paraId="5267AD64">
      <w:pPr>
        <w:numPr>
          <w:ilvl w:val="0"/>
          <w:numId w:val="0"/>
        </w:numPr>
        <w:spacing w:line="360" w:lineRule="auto"/>
        <w:jc w:val="left"/>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pPr>
    </w:p>
    <w:p w14:paraId="649675CA">
      <w:pPr>
        <w:rPr>
          <w:rFonts w:ascii="仿宋_GB2312" w:hAnsi="宋体" w:eastAsia="仿宋_GB2312" w:cs="宋体"/>
          <w:b/>
          <w:kern w:val="0"/>
          <w:sz w:val="32"/>
          <w:szCs w:val="32"/>
        </w:rPr>
      </w:pPr>
      <w:r>
        <w:rPr>
          <w:rFonts w:ascii="仿宋_GB2312" w:hAnsi="宋体" w:eastAsia="仿宋_GB2312" w:cs="宋体"/>
          <w:b/>
          <w:kern w:val="0"/>
          <w:sz w:val="32"/>
          <w:szCs w:val="32"/>
        </w:rPr>
        <w:br w:type="page"/>
      </w:r>
    </w:p>
    <w:p w14:paraId="72EC4E5B">
      <w:pPr>
        <w:jc w:val="cente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湖南</w:t>
      </w:r>
      <w:r>
        <w:rPr>
          <w:rFonts w:hint="eastAsia" w:ascii="仿宋" w:hAnsi="仿宋" w:eastAsia="仿宋" w:cs="仿宋"/>
          <w:b/>
          <w:bCs/>
          <w:snapToGrid w:val="0"/>
          <w:color w:val="000000" w:themeColor="text1"/>
          <w:spacing w:val="15"/>
          <w:kern w:val="0"/>
          <w:sz w:val="36"/>
          <w:szCs w:val="36"/>
          <w:lang w:eastAsia="zh-CN"/>
          <w14:textFill>
            <w14:solidFill>
              <w14:schemeClr w14:val="tx1"/>
            </w14:solidFill>
          </w14:textFill>
        </w:rPr>
        <w:t>省</w:t>
      </w: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政府采购</w:t>
      </w:r>
      <w:r>
        <w:rPr>
          <w:rFonts w:hint="eastAsia" w:ascii="仿宋" w:hAnsi="仿宋" w:eastAsia="仿宋" w:cs="仿宋"/>
          <w:b/>
          <w:bCs/>
          <w:snapToGrid w:val="0"/>
          <w:color w:val="000000" w:themeColor="text1"/>
          <w:spacing w:val="15"/>
          <w:kern w:val="0"/>
          <w:sz w:val="36"/>
          <w:szCs w:val="36"/>
          <w:lang w:eastAsia="zh-CN"/>
          <w14:textFill>
            <w14:solidFill>
              <w14:schemeClr w14:val="tx1"/>
            </w14:solidFill>
          </w14:textFill>
        </w:rPr>
        <w:t>协会</w:t>
      </w: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2025年度优秀代理机构</w:t>
      </w:r>
    </w:p>
    <w:p w14:paraId="48677A95">
      <w:pPr>
        <w:jc w:val="center"/>
        <w:rPr>
          <w:rFonts w:hint="default" w:ascii="仿宋" w:hAnsi="仿宋" w:eastAsia="仿宋" w:cs="仿宋"/>
          <w:b/>
          <w:bCs/>
          <w:snapToGrid w:val="0"/>
          <w:color w:val="000000" w:themeColor="text1"/>
          <w:spacing w:val="15"/>
          <w:kern w:val="0"/>
          <w:sz w:val="36"/>
          <w:szCs w:val="36"/>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评选标准</w:t>
      </w:r>
    </w:p>
    <w:p w14:paraId="5A4DF6A8">
      <w:pPr>
        <w:rPr>
          <w:rFonts w:hint="default" w:ascii="仿宋" w:hAnsi="仿宋" w:eastAsia="仿宋" w:cs="仿宋"/>
          <w:b/>
          <w:bCs/>
          <w:snapToGrid w:val="0"/>
          <w:color w:val="000000" w:themeColor="text1"/>
          <w:spacing w:val="15"/>
          <w:kern w:val="0"/>
          <w:sz w:val="24"/>
          <w:szCs w:val="24"/>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0"/>
          <w:szCs w:val="30"/>
          <w:lang w:val="en-US" w:eastAsia="zh-CN"/>
          <w14:textFill>
            <w14:solidFill>
              <w14:schemeClr w14:val="tx1"/>
            </w14:solidFill>
          </w14:textFill>
        </w:rPr>
        <w:t>参评单位名称：</w:t>
      </w:r>
    </w:p>
    <w:tbl>
      <w:tblPr>
        <w:tblStyle w:val="2"/>
        <w:tblW w:w="9638" w:type="dxa"/>
        <w:jc w:val="center"/>
        <w:tblLayout w:type="autofit"/>
        <w:tblCellMar>
          <w:top w:w="0" w:type="dxa"/>
          <w:left w:w="108" w:type="dxa"/>
          <w:bottom w:w="0" w:type="dxa"/>
          <w:right w:w="108" w:type="dxa"/>
        </w:tblCellMar>
      </w:tblPr>
      <w:tblGrid>
        <w:gridCol w:w="895"/>
        <w:gridCol w:w="3174"/>
        <w:gridCol w:w="829"/>
        <w:gridCol w:w="3641"/>
        <w:gridCol w:w="1099"/>
      </w:tblGrid>
      <w:tr w14:paraId="26C3DFC8">
        <w:tblPrEx>
          <w:tblCellMar>
            <w:top w:w="0" w:type="dxa"/>
            <w:left w:w="108" w:type="dxa"/>
            <w:bottom w:w="0" w:type="dxa"/>
            <w:right w:w="108" w:type="dxa"/>
          </w:tblCellMar>
        </w:tblPrEx>
        <w:trPr>
          <w:trHeight w:val="562"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2FCEF3B">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序号</w:t>
            </w:r>
          </w:p>
        </w:tc>
        <w:tc>
          <w:tcPr>
            <w:tcW w:w="3174" w:type="dxa"/>
            <w:tcBorders>
              <w:top w:val="single" w:color="auto" w:sz="4" w:space="0"/>
              <w:left w:val="nil"/>
              <w:bottom w:val="single" w:color="auto" w:sz="4" w:space="0"/>
              <w:right w:val="single" w:color="auto" w:sz="4" w:space="0"/>
            </w:tcBorders>
            <w:shd w:val="clear" w:color="auto" w:fill="auto"/>
            <w:vAlign w:val="center"/>
          </w:tcPr>
          <w:p w14:paraId="0611B860">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评价项目</w:t>
            </w:r>
          </w:p>
        </w:tc>
        <w:tc>
          <w:tcPr>
            <w:tcW w:w="829" w:type="dxa"/>
            <w:tcBorders>
              <w:top w:val="single" w:color="auto" w:sz="4" w:space="0"/>
              <w:left w:val="nil"/>
              <w:bottom w:val="single" w:color="auto" w:sz="4" w:space="0"/>
              <w:right w:val="single" w:color="auto" w:sz="4" w:space="0"/>
            </w:tcBorders>
          </w:tcPr>
          <w:p w14:paraId="1BD4E69E">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分值</w:t>
            </w:r>
          </w:p>
        </w:tc>
        <w:tc>
          <w:tcPr>
            <w:tcW w:w="3641" w:type="dxa"/>
            <w:tcBorders>
              <w:top w:val="single" w:color="auto" w:sz="4" w:space="0"/>
              <w:left w:val="nil"/>
              <w:bottom w:val="single" w:color="auto" w:sz="4" w:space="0"/>
              <w:right w:val="single" w:color="auto" w:sz="4" w:space="0"/>
            </w:tcBorders>
          </w:tcPr>
          <w:p w14:paraId="141821C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评分标准</w:t>
            </w:r>
          </w:p>
        </w:tc>
        <w:tc>
          <w:tcPr>
            <w:tcW w:w="1099" w:type="dxa"/>
            <w:tcBorders>
              <w:top w:val="single" w:color="auto" w:sz="4" w:space="0"/>
              <w:left w:val="nil"/>
              <w:bottom w:val="single" w:color="auto" w:sz="4" w:space="0"/>
              <w:right w:val="single" w:color="auto" w:sz="4" w:space="0"/>
            </w:tcBorders>
          </w:tcPr>
          <w:p w14:paraId="61FC1E7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ascii="仿宋_GB2312" w:hAnsi="宋体" w:eastAsia="仿宋_GB2312" w:cs="宋体"/>
                <w:b/>
                <w:bCs/>
                <w:color w:val="000000" w:themeColor="text1"/>
                <w:kern w:val="0"/>
                <w:sz w:val="28"/>
                <w:szCs w:val="28"/>
                <w14:textFill>
                  <w14:solidFill>
                    <w14:schemeClr w14:val="tx1"/>
                  </w14:solidFill>
                </w14:textFill>
              </w:rPr>
              <w:t>评分</w:t>
            </w:r>
          </w:p>
        </w:tc>
      </w:tr>
      <w:tr w14:paraId="7CAC817F">
        <w:tblPrEx>
          <w:tblCellMar>
            <w:top w:w="0" w:type="dxa"/>
            <w:left w:w="108" w:type="dxa"/>
            <w:bottom w:w="0" w:type="dxa"/>
            <w:right w:w="108" w:type="dxa"/>
          </w:tblCellMar>
        </w:tblPrEx>
        <w:trPr>
          <w:trHeight w:val="641"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EB75133">
            <w:pPr>
              <w:adjustRightInd w:val="0"/>
              <w:snapToGrid w:val="0"/>
              <w:spacing w:line="240" w:lineRule="auto"/>
              <w:contextualSpacing/>
              <w:jc w:val="center"/>
              <w:rPr>
                <w:rFonts w:ascii="黑体" w:hAnsi="黑体" w:eastAsia="黑体"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一</w:t>
            </w:r>
            <w:r>
              <w:rPr>
                <w:rFonts w:hint="eastAsia" w:ascii="黑体" w:hAnsi="黑体" w:eastAsia="黑体" w:cs="宋体"/>
                <w:bCs/>
                <w:color w:val="000000" w:themeColor="text1"/>
                <w:kern w:val="0"/>
                <w:sz w:val="28"/>
                <w:szCs w:val="28"/>
                <w14:textFill>
                  <w14:solidFill>
                    <w14:schemeClr w14:val="tx1"/>
                  </w14:solidFill>
                </w14:textFill>
              </w:rPr>
              <w:t>、</w:t>
            </w:r>
            <w:r>
              <w:rPr>
                <w:rFonts w:ascii="黑体" w:hAnsi="黑体" w:eastAsia="黑体" w:cs="宋体"/>
                <w:bCs/>
                <w:color w:val="000000" w:themeColor="text1"/>
                <w:kern w:val="0"/>
                <w:sz w:val="28"/>
                <w:szCs w:val="28"/>
                <w14:textFill>
                  <w14:solidFill>
                    <w14:schemeClr w14:val="tx1"/>
                  </w14:solidFill>
                </w14:textFill>
              </w:rPr>
              <w:t>综合</w:t>
            </w:r>
            <w:r>
              <w:rPr>
                <w:rFonts w:hint="eastAsia" w:ascii="黑体" w:hAnsi="黑体" w:eastAsia="黑体" w:cs="宋体"/>
                <w:bCs/>
                <w:color w:val="000000" w:themeColor="text1"/>
                <w:kern w:val="0"/>
                <w:sz w:val="28"/>
                <w:szCs w:val="28"/>
                <w:lang w:val="en-US" w:eastAsia="zh-CN"/>
                <w14:textFill>
                  <w14:solidFill>
                    <w14:schemeClr w14:val="tx1"/>
                  </w14:solidFill>
                </w14:textFill>
              </w:rPr>
              <w:t>情况</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 xml:space="preserve"> 25</w:t>
            </w:r>
            <w:r>
              <w:rPr>
                <w:rFonts w:hint="eastAsia" w:ascii="黑体" w:hAnsi="黑体" w:eastAsia="黑体" w:cs="宋体"/>
                <w:bCs/>
                <w:color w:val="000000" w:themeColor="text1"/>
                <w:kern w:val="0"/>
                <w:sz w:val="28"/>
                <w:szCs w:val="28"/>
                <w14:textFill>
                  <w14:solidFill>
                    <w14:schemeClr w14:val="tx1"/>
                  </w14:solidFill>
                </w14:textFill>
              </w:rPr>
              <w:t>分</w:t>
            </w:r>
          </w:p>
        </w:tc>
      </w:tr>
      <w:tr w14:paraId="7BD8A817">
        <w:tblPrEx>
          <w:tblCellMar>
            <w:top w:w="0" w:type="dxa"/>
            <w:left w:w="108" w:type="dxa"/>
            <w:bottom w:w="0" w:type="dxa"/>
            <w:right w:w="108" w:type="dxa"/>
          </w:tblCellMar>
        </w:tblPrEx>
        <w:trPr>
          <w:trHeight w:val="433"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0152676">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p>
        </w:tc>
        <w:tc>
          <w:tcPr>
            <w:tcW w:w="3174" w:type="dxa"/>
            <w:tcBorders>
              <w:top w:val="single" w:color="auto" w:sz="4" w:space="0"/>
              <w:left w:val="nil"/>
              <w:bottom w:val="single" w:color="auto" w:sz="4" w:space="0"/>
              <w:right w:val="single" w:color="auto" w:sz="4" w:space="0"/>
            </w:tcBorders>
            <w:shd w:val="clear" w:color="auto" w:fill="auto"/>
            <w:vAlign w:val="center"/>
          </w:tcPr>
          <w:p w14:paraId="041784E3">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人员规模</w:t>
            </w:r>
          </w:p>
        </w:tc>
        <w:tc>
          <w:tcPr>
            <w:tcW w:w="829" w:type="dxa"/>
            <w:tcBorders>
              <w:top w:val="single" w:color="auto" w:sz="4" w:space="0"/>
              <w:left w:val="nil"/>
              <w:bottom w:val="single" w:color="auto" w:sz="4" w:space="0"/>
              <w:right w:val="single" w:color="auto" w:sz="4" w:space="0"/>
            </w:tcBorders>
            <w:vAlign w:val="center"/>
          </w:tcPr>
          <w:p w14:paraId="1AFEFC7D">
            <w:pPr>
              <w:widowControl/>
              <w:adjustRightInd w:val="0"/>
              <w:snapToGrid w:val="0"/>
              <w:spacing w:line="240" w:lineRule="auto"/>
              <w:contextualSpacing/>
              <w:jc w:val="center"/>
              <w:rPr>
                <w:rFonts w:hint="default" w:ascii="仿宋_GB2312" w:hAnsi="宋体" w:eastAsia="仿宋_GB2312" w:cs="宋体"/>
                <w:b/>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tcPr>
          <w:p w14:paraId="18B8F27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1-30人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17306EE0">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31-50人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 xml:space="preserve"> 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09A8392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51-100人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 xml:space="preserve"> </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33915619">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100人及以上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tcPr>
          <w:p w14:paraId="4FF2C664">
            <w:pPr>
              <w:widowControl/>
              <w:rPr>
                <w:rFonts w:ascii="仿宋_GB2312" w:hAnsi="宋体" w:eastAsia="仿宋_GB2312" w:cs="宋体"/>
                <w:b/>
                <w:bCs/>
                <w:color w:val="000000" w:themeColor="text1"/>
                <w:kern w:val="0"/>
                <w:sz w:val="28"/>
                <w:szCs w:val="28"/>
                <w14:textFill>
                  <w14:solidFill>
                    <w14:schemeClr w14:val="tx1"/>
                  </w14:solidFill>
                </w14:textFill>
              </w:rPr>
            </w:pPr>
          </w:p>
          <w:p w14:paraId="4AE870E1">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p>
        </w:tc>
      </w:tr>
      <w:tr w14:paraId="511827AE">
        <w:tblPrEx>
          <w:tblCellMar>
            <w:top w:w="0" w:type="dxa"/>
            <w:left w:w="108" w:type="dxa"/>
            <w:bottom w:w="0" w:type="dxa"/>
            <w:right w:w="108" w:type="dxa"/>
          </w:tblCellMar>
        </w:tblPrEx>
        <w:trPr>
          <w:trHeight w:val="1049"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3F60BFF5">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p>
        </w:tc>
        <w:tc>
          <w:tcPr>
            <w:tcW w:w="3174" w:type="dxa"/>
            <w:tcBorders>
              <w:top w:val="single" w:color="auto" w:sz="4" w:space="0"/>
              <w:left w:val="nil"/>
              <w:bottom w:val="single" w:color="auto" w:sz="4" w:space="0"/>
              <w:right w:val="single" w:color="auto" w:sz="4" w:space="0"/>
            </w:tcBorders>
            <w:shd w:val="clear" w:color="auto" w:fill="auto"/>
            <w:vAlign w:val="center"/>
          </w:tcPr>
          <w:p w14:paraId="30AA3498">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高级职称</w:t>
            </w:r>
            <w:r>
              <w:rPr>
                <w:rFonts w:hint="eastAsia" w:ascii="仿宋_GB2312" w:hAnsi="宋体" w:eastAsia="仿宋_GB2312" w:cs="宋体"/>
                <w:bCs/>
                <w:color w:val="000000" w:themeColor="text1"/>
                <w:kern w:val="0"/>
                <w:sz w:val="28"/>
                <w:szCs w:val="28"/>
                <w:highlight w:val="none"/>
                <w:lang w:val="en-US" w:eastAsia="zh-CN"/>
                <w14:textFill>
                  <w14:solidFill>
                    <w14:schemeClr w14:val="tx1"/>
                  </w14:solidFill>
                </w14:textFill>
              </w:rPr>
              <w:t>人数</w:t>
            </w:r>
          </w:p>
        </w:tc>
        <w:tc>
          <w:tcPr>
            <w:tcW w:w="829" w:type="dxa"/>
            <w:tcBorders>
              <w:top w:val="single" w:color="auto" w:sz="4" w:space="0"/>
              <w:left w:val="nil"/>
              <w:bottom w:val="single" w:color="auto" w:sz="4" w:space="0"/>
              <w:right w:val="single" w:color="auto" w:sz="4" w:space="0"/>
            </w:tcBorders>
            <w:vAlign w:val="center"/>
          </w:tcPr>
          <w:p w14:paraId="5A03551A">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641" w:type="dxa"/>
            <w:tcBorders>
              <w:top w:val="single" w:color="auto" w:sz="4" w:space="0"/>
              <w:left w:val="nil"/>
              <w:bottom w:val="single" w:color="auto" w:sz="4" w:space="0"/>
              <w:right w:val="single" w:color="auto" w:sz="4" w:space="0"/>
            </w:tcBorders>
            <w:vAlign w:val="center"/>
          </w:tcPr>
          <w:p w14:paraId="580C366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1-10人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B987116">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11-2</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28EA7FB2">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2</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0BA2DA51">
            <w:pPr>
              <w:widowControl/>
              <w:rPr>
                <w:rFonts w:ascii="仿宋_GB2312" w:hAnsi="宋体" w:eastAsia="仿宋_GB2312" w:cs="宋体"/>
                <w:bCs/>
                <w:color w:val="000000" w:themeColor="text1"/>
                <w:kern w:val="0"/>
                <w:sz w:val="28"/>
                <w:szCs w:val="28"/>
                <w14:textFill>
                  <w14:solidFill>
                    <w14:schemeClr w14:val="tx1"/>
                  </w14:solidFill>
                </w14:textFill>
              </w:rPr>
            </w:pPr>
          </w:p>
          <w:p w14:paraId="4486F8E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651C3B36">
        <w:tblPrEx>
          <w:tblCellMar>
            <w:top w:w="0" w:type="dxa"/>
            <w:left w:w="108" w:type="dxa"/>
            <w:bottom w:w="0" w:type="dxa"/>
            <w:right w:w="108" w:type="dxa"/>
          </w:tblCellMar>
        </w:tblPrEx>
        <w:trPr>
          <w:trHeight w:val="93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736B68DC">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174" w:type="dxa"/>
            <w:tcBorders>
              <w:top w:val="single" w:color="auto" w:sz="4" w:space="0"/>
              <w:left w:val="nil"/>
              <w:bottom w:val="single" w:color="auto" w:sz="4" w:space="0"/>
              <w:right w:val="single" w:color="auto" w:sz="4" w:space="0"/>
            </w:tcBorders>
            <w:shd w:val="clear" w:color="auto" w:fill="auto"/>
            <w:vAlign w:val="center"/>
          </w:tcPr>
          <w:p w14:paraId="5EBEDC10">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中级职称</w:t>
            </w:r>
            <w:r>
              <w:rPr>
                <w:rFonts w:hint="eastAsia" w:ascii="仿宋_GB2312" w:hAnsi="宋体" w:eastAsia="仿宋_GB2312" w:cs="宋体"/>
                <w:bCs/>
                <w:color w:val="000000" w:themeColor="text1"/>
                <w:kern w:val="0"/>
                <w:sz w:val="28"/>
                <w:szCs w:val="28"/>
                <w:highlight w:val="none"/>
                <w:lang w:val="en-US" w:eastAsia="zh-CN"/>
                <w14:textFill>
                  <w14:solidFill>
                    <w14:schemeClr w14:val="tx1"/>
                  </w14:solidFill>
                </w14:textFill>
              </w:rPr>
              <w:t>人数</w:t>
            </w:r>
          </w:p>
        </w:tc>
        <w:tc>
          <w:tcPr>
            <w:tcW w:w="829" w:type="dxa"/>
            <w:tcBorders>
              <w:top w:val="single" w:color="auto" w:sz="4" w:space="0"/>
              <w:left w:val="nil"/>
              <w:bottom w:val="single" w:color="auto" w:sz="4" w:space="0"/>
              <w:right w:val="single" w:color="auto" w:sz="4" w:space="0"/>
            </w:tcBorders>
            <w:vAlign w:val="center"/>
          </w:tcPr>
          <w:p w14:paraId="2D456C5B">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641" w:type="dxa"/>
            <w:tcBorders>
              <w:top w:val="single" w:color="auto" w:sz="4" w:space="0"/>
              <w:left w:val="nil"/>
              <w:bottom w:val="single" w:color="auto" w:sz="4" w:space="0"/>
              <w:right w:val="single" w:color="auto" w:sz="4" w:space="0"/>
            </w:tcBorders>
            <w:vAlign w:val="center"/>
          </w:tcPr>
          <w:p w14:paraId="7F44F250">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C65B2A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3E7B2F8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58B55008">
        <w:tblPrEx>
          <w:tblCellMar>
            <w:top w:w="0" w:type="dxa"/>
            <w:left w:w="108" w:type="dxa"/>
            <w:bottom w:w="0" w:type="dxa"/>
            <w:right w:w="108" w:type="dxa"/>
          </w:tblCellMar>
        </w:tblPrEx>
        <w:trPr>
          <w:trHeight w:val="7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5D48CCBC">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174" w:type="dxa"/>
            <w:tcBorders>
              <w:top w:val="single" w:color="auto" w:sz="4" w:space="0"/>
              <w:left w:val="nil"/>
              <w:bottom w:val="single" w:color="auto" w:sz="4" w:space="0"/>
              <w:right w:val="single" w:color="auto" w:sz="4" w:space="0"/>
            </w:tcBorders>
            <w:shd w:val="clear" w:color="auto" w:fill="auto"/>
            <w:vAlign w:val="center"/>
          </w:tcPr>
          <w:p w14:paraId="38B80985">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持有我会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培训证且均有继续教育（2025年培训记录）人数</w:t>
            </w:r>
          </w:p>
        </w:tc>
        <w:tc>
          <w:tcPr>
            <w:tcW w:w="829" w:type="dxa"/>
            <w:tcBorders>
              <w:top w:val="single" w:color="auto" w:sz="4" w:space="0"/>
              <w:left w:val="nil"/>
              <w:bottom w:val="single" w:color="auto" w:sz="4" w:space="0"/>
              <w:right w:val="single" w:color="auto" w:sz="4" w:space="0"/>
            </w:tcBorders>
            <w:vAlign w:val="center"/>
          </w:tcPr>
          <w:p w14:paraId="66FBDFA2">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9</w:t>
            </w:r>
          </w:p>
        </w:tc>
        <w:tc>
          <w:tcPr>
            <w:tcW w:w="3641" w:type="dxa"/>
            <w:tcBorders>
              <w:top w:val="single" w:color="auto" w:sz="4" w:space="0"/>
              <w:left w:val="nil"/>
              <w:bottom w:val="single" w:color="auto" w:sz="4" w:space="0"/>
              <w:right w:val="single" w:color="auto" w:sz="4" w:space="0"/>
            </w:tcBorders>
            <w:vAlign w:val="center"/>
          </w:tcPr>
          <w:p w14:paraId="49A2A441">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216C844F">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11</w:t>
            </w:r>
            <w:r>
              <w:rPr>
                <w:rFonts w:hint="eastAsia" w:ascii="仿宋_GB2312" w:hAnsi="宋体" w:eastAsia="仿宋_GB2312" w:cs="宋体"/>
                <w:bCs/>
                <w:color w:val="000000" w:themeColor="text1"/>
                <w:kern w:val="0"/>
                <w:sz w:val="28"/>
                <w:szCs w:val="28"/>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B7471B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21</w:t>
            </w:r>
            <w:r>
              <w:rPr>
                <w:rFonts w:hint="eastAsia" w:ascii="仿宋_GB2312" w:hAnsi="宋体" w:eastAsia="仿宋_GB2312" w:cs="宋体"/>
                <w:bCs/>
                <w:color w:val="000000" w:themeColor="text1"/>
                <w:kern w:val="0"/>
                <w:sz w:val="28"/>
                <w:szCs w:val="28"/>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0E93C437">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31-40人       7分；</w:t>
            </w:r>
          </w:p>
          <w:p w14:paraId="3FE08A64">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41</w:t>
            </w:r>
            <w:r>
              <w:rPr>
                <w:rFonts w:hint="eastAsia" w:ascii="仿宋_GB2312" w:hAnsi="宋体" w:eastAsia="仿宋_GB2312" w:cs="宋体"/>
                <w:bCs/>
                <w:color w:val="000000" w:themeColor="text1"/>
                <w:kern w:val="0"/>
                <w:sz w:val="28"/>
                <w:szCs w:val="28"/>
                <w14:textFill>
                  <w14:solidFill>
                    <w14:schemeClr w14:val="tx1"/>
                  </w14:solidFill>
                </w14:textFill>
              </w:rPr>
              <w:t xml:space="preserve">人以上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9</w:t>
            </w:r>
            <w:r>
              <w:rPr>
                <w:rFonts w:hint="eastAsia" w:ascii="仿宋_GB2312" w:hAnsi="宋体" w:eastAsia="仿宋_GB2312" w:cs="宋体"/>
                <w:bCs/>
                <w:color w:val="000000" w:themeColor="text1"/>
                <w:kern w:val="0"/>
                <w:sz w:val="28"/>
                <w:szCs w:val="28"/>
                <w14:textFill>
                  <w14:solidFill>
                    <w14:schemeClr w14:val="tx1"/>
                  </w14:solidFill>
                </w14:textFill>
              </w:rPr>
              <w:t>分</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p>
        </w:tc>
        <w:tc>
          <w:tcPr>
            <w:tcW w:w="1099" w:type="dxa"/>
            <w:tcBorders>
              <w:top w:val="single" w:color="auto" w:sz="4" w:space="0"/>
              <w:left w:val="nil"/>
              <w:bottom w:val="single" w:color="auto" w:sz="4" w:space="0"/>
              <w:right w:val="single" w:color="auto" w:sz="4" w:space="0"/>
            </w:tcBorders>
            <w:vAlign w:val="center"/>
          </w:tcPr>
          <w:p w14:paraId="35705072">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796E6EB7">
        <w:tblPrEx>
          <w:tblCellMar>
            <w:top w:w="0" w:type="dxa"/>
            <w:left w:w="108" w:type="dxa"/>
            <w:bottom w:w="0" w:type="dxa"/>
            <w:right w:w="108" w:type="dxa"/>
          </w:tblCellMar>
        </w:tblPrEx>
        <w:trPr>
          <w:trHeight w:val="192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16522CCC">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174" w:type="dxa"/>
            <w:tcBorders>
              <w:top w:val="single" w:color="auto" w:sz="4" w:space="0"/>
              <w:left w:val="nil"/>
              <w:bottom w:val="single" w:color="auto" w:sz="4" w:space="0"/>
              <w:right w:val="single" w:color="auto" w:sz="4" w:space="0"/>
            </w:tcBorders>
            <w:shd w:val="clear" w:color="auto" w:fill="auto"/>
            <w:vAlign w:val="center"/>
          </w:tcPr>
          <w:p w14:paraId="0E830E0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理论研究水平</w:t>
            </w:r>
          </w:p>
        </w:tc>
        <w:tc>
          <w:tcPr>
            <w:tcW w:w="829" w:type="dxa"/>
            <w:tcBorders>
              <w:top w:val="single" w:color="auto" w:sz="4" w:space="0"/>
              <w:left w:val="nil"/>
              <w:bottom w:val="single" w:color="auto" w:sz="4" w:space="0"/>
              <w:right w:val="single" w:color="auto" w:sz="4" w:space="0"/>
            </w:tcBorders>
            <w:vAlign w:val="center"/>
          </w:tcPr>
          <w:p w14:paraId="41586F85">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641" w:type="dxa"/>
            <w:tcBorders>
              <w:top w:val="single" w:color="auto" w:sz="4" w:space="0"/>
              <w:left w:val="nil"/>
              <w:bottom w:val="single" w:color="auto" w:sz="4" w:space="0"/>
              <w:right w:val="single" w:color="auto" w:sz="4" w:space="0"/>
            </w:tcBorders>
            <w:vAlign w:val="center"/>
          </w:tcPr>
          <w:p w14:paraId="6907190A">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w:t>
            </w:r>
            <w:r>
              <w:rPr>
                <w:rFonts w:hint="eastAsia" w:ascii="仿宋_GB2312" w:hAnsi="宋体" w:eastAsia="仿宋_GB2312" w:cs="宋体"/>
                <w:bCs/>
                <w:color w:val="000000" w:themeColor="text1"/>
                <w:kern w:val="0"/>
                <w:sz w:val="28"/>
                <w:szCs w:val="28"/>
                <w14:textFill>
                  <w14:solidFill>
                    <w14:schemeClr w14:val="tx1"/>
                  </w14:solidFill>
                </w14:textFill>
              </w:rPr>
              <w:t>参与过国家或省级标准制定的：每个1分；在省级及以上协会举办的论文征集活动中获得奖项的，每个1分。</w:t>
            </w:r>
            <w:r>
              <w:rPr>
                <w:rFonts w:hint="eastAsia" w:ascii="仿宋_GB2312" w:hAnsi="宋体" w:eastAsia="仿宋_GB2312" w:cs="宋体"/>
                <w:bCs/>
                <w:color w:val="000000" w:themeColor="text1"/>
                <w:kern w:val="0"/>
                <w:sz w:val="28"/>
                <w:szCs w:val="28"/>
                <w:u w:val="none"/>
                <w14:textFill>
                  <w14:solidFill>
                    <w14:schemeClr w14:val="tx1"/>
                  </w14:solidFill>
                </w14:textFill>
              </w:rPr>
              <w:t>国家或省级标准制定</w:t>
            </w:r>
            <w:r>
              <w:rPr>
                <w:rFonts w:hint="eastAsia" w:ascii="仿宋_GB2312" w:hAnsi="宋体" w:eastAsia="仿宋_GB2312" w:cs="宋体"/>
                <w:bCs/>
                <w:color w:val="000000" w:themeColor="text1"/>
                <w:kern w:val="0"/>
                <w:sz w:val="28"/>
                <w:szCs w:val="28"/>
                <w:u w:val="none"/>
                <w:lang w:val="en-US" w:eastAsia="zh-CN"/>
                <w14:textFill>
                  <w14:solidFill>
                    <w14:schemeClr w14:val="tx1"/>
                  </w14:solidFill>
                </w14:textFill>
              </w:rPr>
              <w:t>必须为政府采购领域，</w:t>
            </w:r>
            <w:r>
              <w:rPr>
                <w:rFonts w:hint="eastAsia" w:ascii="仿宋_GB2312" w:hAnsi="宋体" w:eastAsia="仿宋_GB2312" w:cs="宋体"/>
                <w:bCs/>
                <w:color w:val="000000" w:themeColor="text1"/>
                <w:kern w:val="0"/>
                <w:sz w:val="28"/>
                <w:szCs w:val="28"/>
                <w:u w:val="none"/>
                <w14:textFill>
                  <w14:solidFill>
                    <w14:schemeClr w14:val="tx1"/>
                  </w14:solidFill>
                </w14:textFill>
              </w:rPr>
              <w:t>此项最多</w:t>
            </w:r>
            <w:r>
              <w:rPr>
                <w:rFonts w:hint="eastAsia" w:ascii="仿宋_GB2312" w:hAnsi="宋体" w:eastAsia="仿宋_GB2312" w:cs="宋体"/>
                <w:bCs/>
                <w:color w:val="000000" w:themeColor="text1"/>
                <w:kern w:val="0"/>
                <w:sz w:val="28"/>
                <w:szCs w:val="28"/>
                <w:u w:val="none"/>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u w:val="none"/>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65B50794">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0C78FD5E">
        <w:tblPrEx>
          <w:tblCellMar>
            <w:top w:w="0" w:type="dxa"/>
            <w:left w:w="108" w:type="dxa"/>
            <w:bottom w:w="0" w:type="dxa"/>
            <w:right w:w="108" w:type="dxa"/>
          </w:tblCellMar>
        </w:tblPrEx>
        <w:trPr>
          <w:trHeight w:val="560"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E9BD6FE">
            <w:pPr>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二</w:t>
            </w:r>
            <w:r>
              <w:rPr>
                <w:rFonts w:hint="eastAsia" w:ascii="黑体" w:hAnsi="黑体" w:eastAsia="黑体" w:cs="宋体"/>
                <w:bCs/>
                <w:color w:val="000000" w:themeColor="text1"/>
                <w:kern w:val="0"/>
                <w:sz w:val="28"/>
                <w:szCs w:val="28"/>
                <w14:textFill>
                  <w14:solidFill>
                    <w14:schemeClr w14:val="tx1"/>
                  </w14:solidFill>
                </w14:textFill>
              </w:rPr>
              <w:t>、</w:t>
            </w:r>
            <w:r>
              <w:rPr>
                <w:rFonts w:hint="eastAsia" w:ascii="黑体" w:hAnsi="黑体" w:eastAsia="黑体" w:cs="宋体"/>
                <w:bCs/>
                <w:color w:val="000000" w:themeColor="text1"/>
                <w:kern w:val="0"/>
                <w:sz w:val="28"/>
                <w:szCs w:val="28"/>
                <w:lang w:val="en-US" w:eastAsia="zh-CN"/>
                <w14:textFill>
                  <w14:solidFill>
                    <w14:schemeClr w14:val="tx1"/>
                  </w14:solidFill>
                </w14:textFill>
              </w:rPr>
              <w:t>党建工作</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10</w:t>
            </w:r>
            <w:r>
              <w:rPr>
                <w:rFonts w:hint="eastAsia" w:ascii="黑体" w:hAnsi="黑体" w:eastAsia="黑体" w:cs="宋体"/>
                <w:bCs/>
                <w:color w:val="000000" w:themeColor="text1"/>
                <w:kern w:val="0"/>
                <w:sz w:val="28"/>
                <w:szCs w:val="28"/>
                <w14:textFill>
                  <w14:solidFill>
                    <w14:schemeClr w14:val="tx1"/>
                  </w14:solidFill>
                </w14:textFill>
              </w:rPr>
              <w:t>分</w:t>
            </w:r>
          </w:p>
        </w:tc>
      </w:tr>
      <w:tr w14:paraId="73CAF99B">
        <w:tblPrEx>
          <w:tblCellMar>
            <w:top w:w="0" w:type="dxa"/>
            <w:left w:w="108" w:type="dxa"/>
            <w:bottom w:w="0" w:type="dxa"/>
            <w:right w:w="108" w:type="dxa"/>
          </w:tblCellMar>
        </w:tblPrEx>
        <w:trPr>
          <w:trHeight w:val="816"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187E977F">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p>
        </w:tc>
        <w:tc>
          <w:tcPr>
            <w:tcW w:w="3174" w:type="dxa"/>
            <w:tcBorders>
              <w:left w:val="nil"/>
              <w:bottom w:val="single" w:color="auto" w:sz="4" w:space="0"/>
              <w:right w:val="single" w:color="auto" w:sz="4" w:space="0"/>
            </w:tcBorders>
            <w:shd w:val="clear" w:color="auto" w:fill="auto"/>
            <w:vAlign w:val="center"/>
          </w:tcPr>
          <w:p w14:paraId="3DE8AEE1">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成立党支部</w:t>
            </w:r>
          </w:p>
        </w:tc>
        <w:tc>
          <w:tcPr>
            <w:tcW w:w="829" w:type="dxa"/>
            <w:tcBorders>
              <w:top w:val="single" w:color="auto" w:sz="4" w:space="0"/>
              <w:left w:val="nil"/>
              <w:bottom w:val="single" w:color="auto" w:sz="4" w:space="0"/>
              <w:right w:val="single" w:color="auto" w:sz="4" w:space="0"/>
            </w:tcBorders>
            <w:vAlign w:val="center"/>
          </w:tcPr>
          <w:p w14:paraId="34347F78">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7562D3FD">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单位有独立的党支部或联合支部，            5分；</w:t>
            </w:r>
          </w:p>
          <w:p w14:paraId="4B66556A">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单位无独立党支部，0分。</w:t>
            </w:r>
          </w:p>
        </w:tc>
        <w:tc>
          <w:tcPr>
            <w:tcW w:w="1099" w:type="dxa"/>
            <w:tcBorders>
              <w:top w:val="single" w:color="auto" w:sz="4" w:space="0"/>
              <w:left w:val="nil"/>
              <w:bottom w:val="single" w:color="auto" w:sz="4" w:space="0"/>
              <w:right w:val="single" w:color="auto" w:sz="4" w:space="0"/>
            </w:tcBorders>
            <w:vAlign w:val="center"/>
          </w:tcPr>
          <w:p w14:paraId="47FA974C">
            <w:pPr>
              <w:adjustRightInd w:val="0"/>
              <w:snapToGrid w:val="0"/>
              <w:spacing w:line="240" w:lineRule="auto"/>
              <w:ind w:left="132"/>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6EDAF54D">
        <w:tblPrEx>
          <w:tblCellMar>
            <w:top w:w="0" w:type="dxa"/>
            <w:left w:w="108" w:type="dxa"/>
            <w:bottom w:w="0" w:type="dxa"/>
            <w:right w:w="108" w:type="dxa"/>
          </w:tblCellMar>
        </w:tblPrEx>
        <w:trPr>
          <w:trHeight w:val="196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60017378">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7</w:t>
            </w:r>
          </w:p>
        </w:tc>
        <w:tc>
          <w:tcPr>
            <w:tcW w:w="3174" w:type="dxa"/>
            <w:tcBorders>
              <w:top w:val="single" w:color="auto" w:sz="4" w:space="0"/>
              <w:left w:val="nil"/>
              <w:bottom w:val="single" w:color="auto" w:sz="4" w:space="0"/>
              <w:right w:val="single" w:color="auto" w:sz="4" w:space="0"/>
            </w:tcBorders>
            <w:shd w:val="clear" w:color="auto" w:fill="auto"/>
            <w:vAlign w:val="center"/>
          </w:tcPr>
          <w:p w14:paraId="11F9D04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党建活动</w:t>
            </w:r>
          </w:p>
        </w:tc>
        <w:tc>
          <w:tcPr>
            <w:tcW w:w="829" w:type="dxa"/>
            <w:tcBorders>
              <w:top w:val="single" w:color="auto" w:sz="4" w:space="0"/>
              <w:left w:val="nil"/>
              <w:bottom w:val="single" w:color="auto" w:sz="4" w:space="0"/>
              <w:right w:val="single" w:color="auto" w:sz="4" w:space="0"/>
            </w:tcBorders>
            <w:vAlign w:val="center"/>
          </w:tcPr>
          <w:p w14:paraId="288091F6">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0A873A6F">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单位有独立的党支部或联合支部并开展党建活动的，5分；</w:t>
            </w:r>
          </w:p>
          <w:p w14:paraId="660DC960">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单位无独立党支部但积极参与其他组织举办的党建活动的，3分。</w:t>
            </w:r>
          </w:p>
        </w:tc>
        <w:tc>
          <w:tcPr>
            <w:tcW w:w="1099" w:type="dxa"/>
            <w:tcBorders>
              <w:top w:val="single" w:color="auto" w:sz="4" w:space="0"/>
              <w:left w:val="nil"/>
              <w:bottom w:val="single" w:color="auto" w:sz="4" w:space="0"/>
              <w:right w:val="single" w:color="auto" w:sz="4" w:space="0"/>
            </w:tcBorders>
            <w:vAlign w:val="center"/>
          </w:tcPr>
          <w:p w14:paraId="0897C829">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2AB77E6A">
        <w:tblPrEx>
          <w:tblCellMar>
            <w:top w:w="0" w:type="dxa"/>
            <w:left w:w="108" w:type="dxa"/>
            <w:bottom w:w="0" w:type="dxa"/>
            <w:right w:w="108" w:type="dxa"/>
          </w:tblCellMar>
        </w:tblPrEx>
        <w:trPr>
          <w:trHeight w:val="714"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A7E2C92">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hint="eastAsia" w:ascii="黑体" w:hAnsi="黑体" w:eastAsia="黑体" w:cs="宋体"/>
                <w:bCs/>
                <w:color w:val="000000" w:themeColor="text1"/>
                <w:kern w:val="0"/>
                <w:sz w:val="28"/>
                <w:szCs w:val="28"/>
                <w14:textFill>
                  <w14:solidFill>
                    <w14:schemeClr w14:val="tx1"/>
                  </w14:solidFill>
                </w14:textFill>
              </w:rPr>
              <w:t>三、</w:t>
            </w:r>
            <w:r>
              <w:rPr>
                <w:rFonts w:hint="eastAsia" w:ascii="黑体" w:hAnsi="黑体" w:eastAsia="黑体" w:cs="宋体"/>
                <w:bCs/>
                <w:color w:val="000000" w:themeColor="text1"/>
                <w:kern w:val="0"/>
                <w:sz w:val="28"/>
                <w:szCs w:val="28"/>
                <w:lang w:val="en-US" w:eastAsia="zh-CN"/>
                <w14:textFill>
                  <w14:solidFill>
                    <w14:schemeClr w14:val="tx1"/>
                  </w14:solidFill>
                </w14:textFill>
              </w:rPr>
              <w:t>管理能力</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13</w:t>
            </w:r>
            <w:r>
              <w:rPr>
                <w:rFonts w:hint="eastAsia" w:ascii="黑体" w:hAnsi="黑体" w:eastAsia="黑体" w:cs="宋体"/>
                <w:bCs/>
                <w:color w:val="000000" w:themeColor="text1"/>
                <w:kern w:val="0"/>
                <w:sz w:val="28"/>
                <w:szCs w:val="28"/>
                <w14:textFill>
                  <w14:solidFill>
                    <w14:schemeClr w14:val="tx1"/>
                  </w14:solidFill>
                </w14:textFill>
              </w:rPr>
              <w:t>分</w:t>
            </w:r>
          </w:p>
        </w:tc>
      </w:tr>
      <w:tr w14:paraId="07BEFE14">
        <w:tblPrEx>
          <w:tblCellMar>
            <w:top w:w="0" w:type="dxa"/>
            <w:left w:w="108" w:type="dxa"/>
            <w:bottom w:w="0" w:type="dxa"/>
            <w:right w:w="108" w:type="dxa"/>
          </w:tblCellMar>
        </w:tblPrEx>
        <w:trPr>
          <w:trHeight w:val="193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74E48C6F">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8</w:t>
            </w:r>
          </w:p>
        </w:tc>
        <w:tc>
          <w:tcPr>
            <w:tcW w:w="3174" w:type="dxa"/>
            <w:tcBorders>
              <w:top w:val="single" w:color="auto" w:sz="4" w:space="0"/>
              <w:left w:val="nil"/>
              <w:bottom w:val="single" w:color="auto" w:sz="4" w:space="0"/>
              <w:right w:val="single" w:color="auto" w:sz="4" w:space="0"/>
            </w:tcBorders>
            <w:shd w:val="clear" w:color="auto" w:fill="auto"/>
            <w:vAlign w:val="center"/>
          </w:tcPr>
          <w:p w14:paraId="74968C94">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制度建设</w:t>
            </w:r>
          </w:p>
        </w:tc>
        <w:tc>
          <w:tcPr>
            <w:tcW w:w="829" w:type="dxa"/>
            <w:tcBorders>
              <w:top w:val="single" w:color="auto" w:sz="4" w:space="0"/>
              <w:left w:val="nil"/>
              <w:bottom w:val="single" w:color="auto" w:sz="4" w:space="0"/>
              <w:right w:val="single" w:color="auto" w:sz="4" w:space="0"/>
            </w:tcBorders>
            <w:vAlign w:val="center"/>
          </w:tcPr>
          <w:p w14:paraId="6637AF17">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p>
        </w:tc>
        <w:tc>
          <w:tcPr>
            <w:tcW w:w="3641" w:type="dxa"/>
            <w:tcBorders>
              <w:top w:val="single" w:color="auto" w:sz="4" w:space="0"/>
              <w:left w:val="single" w:color="auto" w:sz="4" w:space="0"/>
              <w:bottom w:val="single" w:color="auto" w:sz="4" w:space="0"/>
              <w:right w:val="single" w:color="auto" w:sz="4" w:space="0"/>
            </w:tcBorders>
            <w:vAlign w:val="top"/>
          </w:tcPr>
          <w:p w14:paraId="5869B1EE">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w:t>
            </w:r>
            <w:r>
              <w:rPr>
                <w:rFonts w:hint="eastAsia" w:ascii="仿宋_GB2312" w:hAnsi="宋体" w:eastAsia="仿宋_GB2312" w:cs="宋体"/>
                <w:bCs/>
                <w:color w:val="000000" w:themeColor="text1"/>
                <w:kern w:val="0"/>
                <w:sz w:val="28"/>
                <w:szCs w:val="28"/>
                <w14:textFill>
                  <w14:solidFill>
                    <w14:schemeClr w14:val="tx1"/>
                  </w14:solidFill>
                </w14:textFill>
              </w:rPr>
              <w:t>组织架构齐全、</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综合管理制度、</w:t>
            </w:r>
            <w:r>
              <w:rPr>
                <w:rFonts w:hint="eastAsia" w:ascii="仿宋_GB2312" w:hAnsi="宋体" w:eastAsia="仿宋_GB2312" w:cs="宋体"/>
                <w:bCs/>
                <w:color w:val="000000" w:themeColor="text1"/>
                <w:kern w:val="0"/>
                <w:sz w:val="28"/>
                <w:szCs w:val="28"/>
                <w14:textFill>
                  <w14:solidFill>
                    <w14:schemeClr w14:val="tx1"/>
                  </w14:solidFill>
                </w14:textFill>
              </w:rPr>
              <w:t>人事管理制度、财务管理制度</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印章管理制度</w:t>
            </w:r>
            <w:r>
              <w:rPr>
                <w:rFonts w:hint="eastAsia" w:ascii="仿宋_GB2312" w:hAnsi="宋体" w:eastAsia="仿宋_GB2312" w:cs="宋体"/>
                <w:bCs/>
                <w:color w:val="000000" w:themeColor="text1"/>
                <w:kern w:val="0"/>
                <w:sz w:val="28"/>
                <w:szCs w:val="28"/>
                <w14:textFill>
                  <w14:solidFill>
                    <w14:schemeClr w14:val="tx1"/>
                  </w14:solidFill>
                </w14:textFill>
              </w:rPr>
              <w:t>等各项管理制度齐全</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r>
              <w:rPr>
                <w:rFonts w:hint="eastAsia" w:ascii="仿宋_GB2312" w:hAnsi="宋体" w:eastAsia="仿宋_GB2312" w:cs="宋体"/>
                <w:bCs/>
                <w:color w:val="000000" w:themeColor="text1"/>
                <w:kern w:val="0"/>
                <w:sz w:val="28"/>
                <w:szCs w:val="28"/>
                <w14:textFill>
                  <w14:solidFill>
                    <w14:schemeClr w14:val="tx1"/>
                  </w14:solidFill>
                </w14:textFill>
              </w:rPr>
              <w:t>分，缺一项扣1分。</w:t>
            </w:r>
          </w:p>
        </w:tc>
        <w:tc>
          <w:tcPr>
            <w:tcW w:w="1099" w:type="dxa"/>
            <w:tcBorders>
              <w:top w:val="single" w:color="auto" w:sz="4" w:space="0"/>
              <w:left w:val="nil"/>
              <w:bottom w:val="single" w:color="auto" w:sz="4" w:space="0"/>
              <w:right w:val="single" w:color="auto" w:sz="4" w:space="0"/>
            </w:tcBorders>
            <w:vAlign w:val="center"/>
          </w:tcPr>
          <w:p w14:paraId="1A536A18">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p>
        </w:tc>
      </w:tr>
      <w:tr w14:paraId="7BFFD44B">
        <w:tblPrEx>
          <w:tblCellMar>
            <w:top w:w="0" w:type="dxa"/>
            <w:left w:w="108" w:type="dxa"/>
            <w:bottom w:w="0" w:type="dxa"/>
            <w:right w:w="108" w:type="dxa"/>
          </w:tblCellMar>
        </w:tblPrEx>
        <w:trPr>
          <w:trHeight w:val="1389"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721817C2">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9</w:t>
            </w:r>
          </w:p>
        </w:tc>
        <w:tc>
          <w:tcPr>
            <w:tcW w:w="3174" w:type="dxa"/>
            <w:tcBorders>
              <w:left w:val="nil"/>
              <w:bottom w:val="single" w:color="auto" w:sz="4" w:space="0"/>
              <w:right w:val="single" w:color="auto" w:sz="4" w:space="0"/>
            </w:tcBorders>
            <w:shd w:val="clear" w:color="auto" w:fill="auto"/>
            <w:vAlign w:val="center"/>
          </w:tcPr>
          <w:p w14:paraId="2AD37C0D">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培训及活动</w:t>
            </w:r>
          </w:p>
        </w:tc>
        <w:tc>
          <w:tcPr>
            <w:tcW w:w="829" w:type="dxa"/>
            <w:tcBorders>
              <w:top w:val="single" w:color="auto" w:sz="4" w:space="0"/>
              <w:left w:val="nil"/>
              <w:bottom w:val="single" w:color="auto" w:sz="4" w:space="0"/>
              <w:right w:val="single" w:color="auto" w:sz="4" w:space="0"/>
            </w:tcBorders>
            <w:vAlign w:val="center"/>
          </w:tcPr>
          <w:p w14:paraId="15739226">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4988E0BE">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（2025年度）单位内部自行组织实施各项培训或活动，一次得1分，</w:t>
            </w:r>
            <w:r>
              <w:rPr>
                <w:rFonts w:hint="eastAsia" w:ascii="仿宋_GB2312" w:hAnsi="宋体" w:eastAsia="仿宋_GB2312" w:cs="宋体"/>
                <w:bCs/>
                <w:color w:val="000000" w:themeColor="text1"/>
                <w:kern w:val="0"/>
                <w:sz w:val="28"/>
                <w:szCs w:val="28"/>
                <w14:textFill>
                  <w14:solidFill>
                    <w14:schemeClr w14:val="tx1"/>
                  </w14:solidFill>
                </w14:textFill>
              </w:rPr>
              <w:t>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5分。</w:t>
            </w:r>
          </w:p>
        </w:tc>
        <w:tc>
          <w:tcPr>
            <w:tcW w:w="1099" w:type="dxa"/>
            <w:tcBorders>
              <w:top w:val="single" w:color="auto" w:sz="4" w:space="0"/>
              <w:left w:val="nil"/>
              <w:bottom w:val="single" w:color="auto" w:sz="4" w:space="0"/>
              <w:right w:val="single" w:color="auto" w:sz="4" w:space="0"/>
            </w:tcBorders>
            <w:vAlign w:val="center"/>
          </w:tcPr>
          <w:p w14:paraId="282E265A">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p>
        </w:tc>
      </w:tr>
      <w:tr w14:paraId="6619C663">
        <w:tblPrEx>
          <w:tblCellMar>
            <w:top w:w="0" w:type="dxa"/>
            <w:left w:w="108" w:type="dxa"/>
            <w:bottom w:w="0" w:type="dxa"/>
            <w:right w:w="108" w:type="dxa"/>
          </w:tblCellMar>
        </w:tblPrEx>
        <w:trPr>
          <w:trHeight w:val="1004"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63B2C04C">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p>
        </w:tc>
        <w:tc>
          <w:tcPr>
            <w:tcW w:w="3174" w:type="dxa"/>
            <w:tcBorders>
              <w:left w:val="nil"/>
              <w:bottom w:val="single" w:color="auto" w:sz="4" w:space="0"/>
              <w:right w:val="single" w:color="auto" w:sz="4" w:space="0"/>
            </w:tcBorders>
            <w:shd w:val="clear" w:color="auto" w:fill="auto"/>
            <w:vAlign w:val="center"/>
          </w:tcPr>
          <w:p w14:paraId="0D359220">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质量体系</w:t>
            </w:r>
          </w:p>
        </w:tc>
        <w:tc>
          <w:tcPr>
            <w:tcW w:w="829" w:type="dxa"/>
            <w:tcBorders>
              <w:top w:val="single" w:color="auto" w:sz="4" w:space="0"/>
              <w:left w:val="nil"/>
              <w:bottom w:val="single" w:color="auto" w:sz="4" w:space="0"/>
              <w:right w:val="single" w:color="auto" w:sz="4" w:space="0"/>
            </w:tcBorders>
            <w:vAlign w:val="center"/>
          </w:tcPr>
          <w:p w14:paraId="6296CC49">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p>
        </w:tc>
        <w:tc>
          <w:tcPr>
            <w:tcW w:w="3641" w:type="dxa"/>
            <w:tcBorders>
              <w:top w:val="single" w:color="auto" w:sz="4" w:space="0"/>
              <w:left w:val="nil"/>
              <w:bottom w:val="single" w:color="auto" w:sz="4" w:space="0"/>
              <w:right w:val="single" w:color="auto" w:sz="4" w:space="0"/>
            </w:tcBorders>
            <w:vAlign w:val="center"/>
          </w:tcPr>
          <w:p w14:paraId="3B34CEC6">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通过质量管理体系认证</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分，无0分。</w:t>
            </w:r>
          </w:p>
        </w:tc>
        <w:tc>
          <w:tcPr>
            <w:tcW w:w="1099" w:type="dxa"/>
            <w:tcBorders>
              <w:top w:val="single" w:color="auto" w:sz="4" w:space="0"/>
              <w:left w:val="nil"/>
              <w:bottom w:val="single" w:color="auto" w:sz="4" w:space="0"/>
              <w:right w:val="single" w:color="auto" w:sz="4" w:space="0"/>
            </w:tcBorders>
            <w:vAlign w:val="center"/>
          </w:tcPr>
          <w:p w14:paraId="17E6C873">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p>
        </w:tc>
      </w:tr>
      <w:tr w14:paraId="230CA402">
        <w:tblPrEx>
          <w:tblCellMar>
            <w:top w:w="0" w:type="dxa"/>
            <w:left w:w="108" w:type="dxa"/>
            <w:bottom w:w="0" w:type="dxa"/>
            <w:right w:w="108" w:type="dxa"/>
          </w:tblCellMar>
        </w:tblPrEx>
        <w:trPr>
          <w:trHeight w:val="692"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37DEE55">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四</w:t>
            </w:r>
            <w:r>
              <w:rPr>
                <w:rFonts w:hint="eastAsia" w:ascii="黑体" w:hAnsi="黑体" w:eastAsia="黑体" w:cs="宋体"/>
                <w:bCs/>
                <w:color w:val="000000" w:themeColor="text1"/>
                <w:kern w:val="0"/>
                <w:sz w:val="28"/>
                <w:szCs w:val="28"/>
                <w14:textFill>
                  <w14:solidFill>
                    <w14:schemeClr w14:val="tx1"/>
                  </w14:solidFill>
                </w14:textFill>
              </w:rPr>
              <w:t xml:space="preserve">、从业规范及服务质量 </w:t>
            </w:r>
            <w:r>
              <w:rPr>
                <w:rFonts w:hint="eastAsia" w:ascii="黑体" w:hAnsi="黑体" w:eastAsia="黑体" w:cs="宋体"/>
                <w:bCs/>
                <w:color w:val="000000" w:themeColor="text1"/>
                <w:kern w:val="0"/>
                <w:sz w:val="28"/>
                <w:szCs w:val="28"/>
                <w:lang w:val="en-US" w:eastAsia="zh-CN"/>
                <w14:textFill>
                  <w14:solidFill>
                    <w14:schemeClr w14:val="tx1"/>
                  </w14:solidFill>
                </w14:textFill>
              </w:rPr>
              <w:t>12</w:t>
            </w:r>
            <w:r>
              <w:rPr>
                <w:rFonts w:hint="eastAsia" w:ascii="黑体" w:hAnsi="黑体" w:eastAsia="黑体" w:cs="宋体"/>
                <w:bCs/>
                <w:color w:val="000000" w:themeColor="text1"/>
                <w:kern w:val="0"/>
                <w:sz w:val="28"/>
                <w:szCs w:val="28"/>
                <w14:textFill>
                  <w14:solidFill>
                    <w14:schemeClr w14:val="tx1"/>
                  </w14:solidFill>
                </w14:textFill>
              </w:rPr>
              <w:t>分</w:t>
            </w:r>
          </w:p>
        </w:tc>
      </w:tr>
      <w:tr w14:paraId="2CE29C63">
        <w:tblPrEx>
          <w:tblCellMar>
            <w:top w:w="0" w:type="dxa"/>
            <w:left w:w="108" w:type="dxa"/>
            <w:bottom w:w="0" w:type="dxa"/>
            <w:right w:w="108" w:type="dxa"/>
          </w:tblCellMar>
        </w:tblPrEx>
        <w:trPr>
          <w:trHeight w:val="873"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0F997B53">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p>
        </w:tc>
        <w:tc>
          <w:tcPr>
            <w:tcW w:w="3174" w:type="dxa"/>
            <w:tcBorders>
              <w:left w:val="nil"/>
              <w:bottom w:val="single" w:color="auto" w:sz="4" w:space="0"/>
              <w:right w:val="single" w:color="auto" w:sz="4" w:space="0"/>
            </w:tcBorders>
            <w:shd w:val="clear" w:color="auto" w:fill="auto"/>
            <w:vAlign w:val="center"/>
          </w:tcPr>
          <w:p w14:paraId="64680BA1">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在</w:t>
            </w:r>
            <w:r>
              <w:rPr>
                <w:rFonts w:ascii="仿宋_GB2312" w:hAnsi="宋体" w:eastAsia="仿宋_GB2312" w:cs="宋体"/>
                <w:bCs/>
                <w:color w:val="000000" w:themeColor="text1"/>
                <w:kern w:val="0"/>
                <w:sz w:val="28"/>
                <w:szCs w:val="28"/>
                <w14:textFill>
                  <w14:solidFill>
                    <w14:schemeClr w14:val="tx1"/>
                  </w14:solidFill>
                </w14:textFill>
              </w:rPr>
              <w:t>“信用中国”网站信用记录</w:t>
            </w:r>
          </w:p>
        </w:tc>
        <w:tc>
          <w:tcPr>
            <w:tcW w:w="829" w:type="dxa"/>
            <w:tcBorders>
              <w:top w:val="single" w:color="auto" w:sz="4" w:space="0"/>
              <w:left w:val="nil"/>
              <w:bottom w:val="single" w:color="auto" w:sz="4" w:space="0"/>
              <w:right w:val="single" w:color="auto" w:sz="4" w:space="0"/>
            </w:tcBorders>
            <w:vAlign w:val="center"/>
          </w:tcPr>
          <w:p w14:paraId="2B4521B4">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641" w:type="dxa"/>
            <w:tcBorders>
              <w:top w:val="single" w:color="auto" w:sz="4" w:space="0"/>
              <w:left w:val="nil"/>
              <w:bottom w:val="single" w:color="auto" w:sz="4" w:space="0"/>
              <w:right w:val="single" w:color="auto" w:sz="4" w:space="0"/>
            </w:tcBorders>
            <w:vAlign w:val="center"/>
          </w:tcPr>
          <w:p w14:paraId="31B5C66E">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ascii="仿宋_GB2312" w:hAnsi="宋体" w:eastAsia="仿宋_GB2312" w:cs="宋体"/>
                <w:bCs/>
                <w:color w:val="000000" w:themeColor="text1"/>
                <w:kern w:val="0"/>
                <w:sz w:val="28"/>
                <w:szCs w:val="28"/>
                <w14:textFill>
                  <w14:solidFill>
                    <w14:schemeClr w14:val="tx1"/>
                  </w14:solidFill>
                </w14:textFill>
              </w:rPr>
              <w:t>无不良信用记录</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223A7A7C">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有不良记录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 xml:space="preserve">  </w:t>
            </w:r>
            <w:r>
              <w:rPr>
                <w:rFonts w:hint="eastAsia" w:ascii="仿宋_GB2312" w:hAnsi="宋体" w:eastAsia="仿宋_GB2312" w:cs="宋体"/>
                <w:bCs/>
                <w:color w:val="000000" w:themeColor="text1"/>
                <w:kern w:val="0"/>
                <w:sz w:val="28"/>
                <w:szCs w:val="28"/>
                <w14:textFill>
                  <w14:solidFill>
                    <w14:schemeClr w14:val="tx1"/>
                  </w14:solidFill>
                </w14:textFill>
              </w:rPr>
              <w:t xml:space="preserve"> 0分</w:t>
            </w:r>
          </w:p>
        </w:tc>
        <w:tc>
          <w:tcPr>
            <w:tcW w:w="1099" w:type="dxa"/>
            <w:tcBorders>
              <w:top w:val="single" w:color="auto" w:sz="4" w:space="0"/>
              <w:left w:val="nil"/>
              <w:bottom w:val="single" w:color="auto" w:sz="4" w:space="0"/>
              <w:right w:val="single" w:color="auto" w:sz="4" w:space="0"/>
            </w:tcBorders>
            <w:vAlign w:val="center"/>
          </w:tcPr>
          <w:p w14:paraId="42F3621E">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058EC6E0">
        <w:tblPrEx>
          <w:tblCellMar>
            <w:top w:w="0" w:type="dxa"/>
            <w:left w:w="108" w:type="dxa"/>
            <w:bottom w:w="0" w:type="dxa"/>
            <w:right w:w="108" w:type="dxa"/>
          </w:tblCellMar>
        </w:tblPrEx>
        <w:trPr>
          <w:trHeight w:val="9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E758A74">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12</w:t>
            </w:r>
          </w:p>
        </w:tc>
        <w:tc>
          <w:tcPr>
            <w:tcW w:w="3174" w:type="dxa"/>
            <w:tcBorders>
              <w:top w:val="single" w:color="auto" w:sz="4" w:space="0"/>
              <w:left w:val="nil"/>
              <w:bottom w:val="single" w:color="auto" w:sz="4" w:space="0"/>
              <w:right w:val="single" w:color="auto" w:sz="4" w:space="0"/>
            </w:tcBorders>
            <w:shd w:val="clear" w:color="auto" w:fill="auto"/>
            <w:vAlign w:val="center"/>
          </w:tcPr>
          <w:p w14:paraId="73BDF984">
            <w:pPr>
              <w:widowControl/>
              <w:adjustRightInd w:val="0"/>
              <w:snapToGrid w:val="0"/>
              <w:spacing w:line="240" w:lineRule="auto"/>
              <w:contextualSpacing/>
              <w:jc w:val="left"/>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从业规范</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及质疑投诉</w:t>
            </w:r>
          </w:p>
          <w:p w14:paraId="2DA0BB8D">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（需如实提供有关材料，如有投诉质疑项目未提供此项为0分）</w:t>
            </w:r>
          </w:p>
        </w:tc>
        <w:tc>
          <w:tcPr>
            <w:tcW w:w="829" w:type="dxa"/>
            <w:tcBorders>
              <w:top w:val="single" w:color="auto" w:sz="4" w:space="0"/>
              <w:left w:val="nil"/>
              <w:bottom w:val="single" w:color="auto" w:sz="4" w:space="0"/>
              <w:right w:val="single" w:color="auto" w:sz="4" w:space="0"/>
            </w:tcBorders>
            <w:vAlign w:val="center"/>
          </w:tcPr>
          <w:p w14:paraId="10B9498B">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493D4696">
            <w:pPr>
              <w:widowControl/>
              <w:numPr>
                <w:ilvl w:val="0"/>
                <w:numId w:val="2"/>
              </w:numPr>
              <w:adjustRightInd w:val="0"/>
              <w:snapToGrid w:val="0"/>
              <w:spacing w:line="240" w:lineRule="auto"/>
              <w:contextualSpacing/>
              <w:jc w:val="left"/>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采购范围、采购委托、信息发布、采购方式、采购程序、评标方法、定标原则、中标或成交通知书签发、中标或成交结果公告发布、代理业务范围及限额和各种收费等是否符合国家法律法规及相关制度规定。</w:t>
            </w:r>
          </w:p>
          <w:p w14:paraId="4D3DD54F">
            <w:pPr>
              <w:widowControl/>
              <w:numPr>
                <w:ilvl w:val="0"/>
                <w:numId w:val="2"/>
              </w:numPr>
              <w:adjustRightInd w:val="0"/>
              <w:snapToGrid w:val="0"/>
              <w:spacing w:line="240" w:lineRule="auto"/>
              <w:contextualSpacing/>
              <w:jc w:val="left"/>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质疑投诉：质疑处理是否符合质疑处理有关规定，是否被投诉且被认定为事实成立或承担责任方。</w:t>
            </w:r>
          </w:p>
          <w:p w14:paraId="00B0BD13">
            <w:pPr>
              <w:widowControl/>
              <w:numPr>
                <w:ilvl w:val="0"/>
                <w:numId w:val="2"/>
              </w:numPr>
              <w:adjustRightInd w:val="0"/>
              <w:snapToGrid w:val="0"/>
              <w:spacing w:line="240" w:lineRule="auto"/>
              <w:contextualSpacing/>
              <w:jc w:val="left"/>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服务质量：是否按照代理业务委托书规定的服务范围和标准提供服务，是否在规定时间内组织采购人和中标或成交供应商签订采购合同，采购人、供应商对服务态度和质量是否满意。</w:t>
            </w:r>
          </w:p>
          <w:p w14:paraId="0F1BB320">
            <w:pPr>
              <w:widowControl/>
              <w:numPr>
                <w:ilvl w:val="0"/>
                <w:numId w:val="0"/>
              </w:numPr>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本项将结合参评单位自行提供材料及公开资料综合评估。</w:t>
            </w:r>
          </w:p>
        </w:tc>
        <w:tc>
          <w:tcPr>
            <w:tcW w:w="1099" w:type="dxa"/>
            <w:tcBorders>
              <w:top w:val="single" w:color="auto" w:sz="4" w:space="0"/>
              <w:left w:val="nil"/>
              <w:bottom w:val="single" w:color="auto" w:sz="4" w:space="0"/>
              <w:right w:val="single" w:color="auto" w:sz="4" w:space="0"/>
            </w:tcBorders>
            <w:vAlign w:val="center"/>
          </w:tcPr>
          <w:p w14:paraId="2392471F">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3C5C7E78">
        <w:tblPrEx>
          <w:tblCellMar>
            <w:top w:w="0" w:type="dxa"/>
            <w:left w:w="108" w:type="dxa"/>
            <w:bottom w:w="0" w:type="dxa"/>
            <w:right w:w="108" w:type="dxa"/>
          </w:tblCellMar>
        </w:tblPrEx>
        <w:trPr>
          <w:trHeight w:val="1692"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51397A79">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eastAsia="zh-CN"/>
                <w14:textFill>
                  <w14:solidFill>
                    <w14:schemeClr w14:val="tx1"/>
                  </w14:solidFill>
                </w14:textFill>
              </w:rPr>
              <w:t xml:space="preserve"> </w:t>
            </w: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174" w:type="dxa"/>
            <w:tcBorders>
              <w:top w:val="single" w:color="auto" w:sz="4" w:space="0"/>
              <w:left w:val="nil"/>
              <w:bottom w:val="single" w:color="auto" w:sz="4" w:space="0"/>
              <w:right w:val="single" w:color="auto" w:sz="4" w:space="0"/>
            </w:tcBorders>
            <w:shd w:val="clear" w:color="auto" w:fill="auto"/>
            <w:vAlign w:val="center"/>
          </w:tcPr>
          <w:p w14:paraId="219F1620">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lang w:val="en-US" w:eastAsia="zh-CN" w:bidi="ar-SA"/>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获得政府部门或省级行业协会颁发的奖项（获奖起始时间为</w:t>
            </w:r>
            <w:r>
              <w:rPr>
                <w:rFonts w:hint="eastAsia" w:ascii="仿宋_GB2312" w:hAnsi="宋体" w:eastAsia="仿宋_GB2312" w:cs="宋体"/>
                <w:bCs/>
                <w:color w:val="000000" w:themeColor="text1"/>
                <w:kern w:val="0"/>
                <w:sz w:val="28"/>
                <w:szCs w:val="28"/>
                <w:lang w:eastAsia="zh-CN"/>
                <w14:textFill>
                  <w14:solidFill>
                    <w14:schemeClr w14:val="tx1"/>
                  </w14:solidFill>
                </w14:textFill>
              </w:rPr>
              <w:t>2025</w:t>
            </w:r>
            <w:r>
              <w:rPr>
                <w:rFonts w:hint="eastAsia" w:ascii="仿宋_GB2312" w:hAnsi="宋体" w:eastAsia="仿宋_GB2312" w:cs="宋体"/>
                <w:bCs/>
                <w:color w:val="000000" w:themeColor="text1"/>
                <w:kern w:val="0"/>
                <w:sz w:val="28"/>
                <w:szCs w:val="28"/>
                <w14:textFill>
                  <w14:solidFill>
                    <w14:schemeClr w14:val="tx1"/>
                  </w14:solidFill>
                </w14:textFill>
              </w:rPr>
              <w:t>年1月1日</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-2025年12月31日</w:t>
            </w:r>
            <w:r>
              <w:rPr>
                <w:rFonts w:hint="eastAsia" w:ascii="仿宋_GB2312" w:hAnsi="宋体" w:eastAsia="仿宋_GB2312" w:cs="宋体"/>
                <w:bCs/>
                <w:color w:val="000000" w:themeColor="text1"/>
                <w:kern w:val="0"/>
                <w:sz w:val="28"/>
                <w:szCs w:val="28"/>
                <w14:textFill>
                  <w14:solidFill>
                    <w14:schemeClr w14:val="tx1"/>
                  </w14:solidFill>
                </w14:textFill>
              </w:rPr>
              <w:t>）</w:t>
            </w:r>
          </w:p>
        </w:tc>
        <w:tc>
          <w:tcPr>
            <w:tcW w:w="829" w:type="dxa"/>
            <w:tcBorders>
              <w:top w:val="single" w:color="auto" w:sz="4" w:space="0"/>
              <w:left w:val="nil"/>
              <w:bottom w:val="single" w:color="auto" w:sz="4" w:space="0"/>
              <w:right w:val="single" w:color="auto" w:sz="4" w:space="0"/>
            </w:tcBorders>
            <w:vAlign w:val="center"/>
          </w:tcPr>
          <w:p w14:paraId="682ACCC6">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bidi="ar-SA"/>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bidi="ar-SA"/>
                <w14:textFill>
                  <w14:solidFill>
                    <w14:schemeClr w14:val="tx1"/>
                  </w14:solidFill>
                </w14:textFill>
              </w:rPr>
              <w:t>4</w:t>
            </w:r>
          </w:p>
        </w:tc>
        <w:tc>
          <w:tcPr>
            <w:tcW w:w="3641" w:type="dxa"/>
            <w:tcBorders>
              <w:top w:val="single" w:color="auto" w:sz="4" w:space="0"/>
              <w:left w:val="nil"/>
              <w:bottom w:val="single" w:color="auto" w:sz="4" w:space="0"/>
              <w:right w:val="single" w:color="auto" w:sz="4" w:space="0"/>
            </w:tcBorders>
            <w:vAlign w:val="center"/>
          </w:tcPr>
          <w:p w14:paraId="1979EB67">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lang w:val="en-US" w:eastAsia="zh-CN" w:bidi="ar-SA"/>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每提供1项得1分，此项最多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360965D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10BF73B4">
        <w:tblPrEx>
          <w:tblCellMar>
            <w:top w:w="0" w:type="dxa"/>
            <w:left w:w="108" w:type="dxa"/>
            <w:bottom w:w="0" w:type="dxa"/>
            <w:right w:w="108" w:type="dxa"/>
          </w:tblCellMar>
        </w:tblPrEx>
        <w:trPr>
          <w:trHeight w:val="634"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FDF054A">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五</w:t>
            </w:r>
            <w:r>
              <w:rPr>
                <w:rFonts w:hint="eastAsia" w:ascii="黑体" w:hAnsi="黑体" w:eastAsia="黑体" w:cs="宋体"/>
                <w:bCs/>
                <w:color w:val="000000" w:themeColor="text1"/>
                <w:kern w:val="0"/>
                <w:sz w:val="28"/>
                <w:szCs w:val="28"/>
                <w14:textFill>
                  <w14:solidFill>
                    <w14:schemeClr w14:val="tx1"/>
                  </w14:solidFill>
                </w14:textFill>
              </w:rPr>
              <w:t>、</w:t>
            </w:r>
            <w:r>
              <w:rPr>
                <w:rFonts w:hint="eastAsia" w:ascii="黑体" w:hAnsi="黑体" w:eastAsia="黑体" w:cs="宋体"/>
                <w:bCs/>
                <w:color w:val="000000" w:themeColor="text1"/>
                <w:kern w:val="0"/>
                <w:sz w:val="28"/>
                <w:szCs w:val="28"/>
                <w:lang w:val="en-US" w:eastAsia="zh-CN"/>
                <w14:textFill>
                  <w14:solidFill>
                    <w14:schemeClr w14:val="tx1"/>
                  </w14:solidFill>
                </w14:textFill>
              </w:rPr>
              <w:t>业绩情况</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10</w:t>
            </w:r>
            <w:r>
              <w:rPr>
                <w:rFonts w:hint="eastAsia" w:ascii="黑体" w:hAnsi="黑体" w:eastAsia="黑体" w:cs="宋体"/>
                <w:bCs/>
                <w:color w:val="000000" w:themeColor="text1"/>
                <w:kern w:val="0"/>
                <w:sz w:val="28"/>
                <w:szCs w:val="28"/>
                <w14:textFill>
                  <w14:solidFill>
                    <w14:schemeClr w14:val="tx1"/>
                  </w14:solidFill>
                </w14:textFill>
              </w:rPr>
              <w:t>分</w:t>
            </w:r>
          </w:p>
        </w:tc>
      </w:tr>
      <w:tr w14:paraId="09D62D2A">
        <w:tblPrEx>
          <w:tblCellMar>
            <w:top w:w="0" w:type="dxa"/>
            <w:left w:w="108" w:type="dxa"/>
            <w:bottom w:w="0" w:type="dxa"/>
            <w:right w:w="108" w:type="dxa"/>
          </w:tblCellMar>
        </w:tblPrEx>
        <w:trPr>
          <w:trHeight w:val="166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3D021A3E">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174" w:type="dxa"/>
            <w:tcBorders>
              <w:left w:val="nil"/>
              <w:bottom w:val="single" w:color="auto" w:sz="4" w:space="0"/>
              <w:right w:val="single" w:color="auto" w:sz="4" w:space="0"/>
            </w:tcBorders>
            <w:shd w:val="clear" w:color="auto" w:fill="auto"/>
            <w:vAlign w:val="center"/>
          </w:tcPr>
          <w:p w14:paraId="1C596385">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政府采购项目金额</w:t>
            </w:r>
          </w:p>
          <w:p w14:paraId="3DF4ABE4">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（提交清单必须为政府采购项目，</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无收入</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或填报内容非政府采购项目直接计0分）</w:t>
            </w:r>
          </w:p>
        </w:tc>
        <w:tc>
          <w:tcPr>
            <w:tcW w:w="829" w:type="dxa"/>
            <w:tcBorders>
              <w:top w:val="single" w:color="auto" w:sz="4" w:space="0"/>
              <w:left w:val="nil"/>
              <w:bottom w:val="single" w:color="auto" w:sz="4" w:space="0"/>
              <w:right w:val="single" w:color="auto" w:sz="4" w:space="0"/>
            </w:tcBorders>
            <w:vAlign w:val="center"/>
          </w:tcPr>
          <w:p w14:paraId="3B977173">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p>
        </w:tc>
        <w:tc>
          <w:tcPr>
            <w:tcW w:w="3641" w:type="dxa"/>
            <w:tcBorders>
              <w:top w:val="single" w:color="auto" w:sz="4" w:space="0"/>
              <w:left w:val="nil"/>
              <w:bottom w:val="single" w:color="auto" w:sz="4" w:space="0"/>
              <w:right w:val="single" w:color="auto" w:sz="4" w:space="0"/>
            </w:tcBorders>
          </w:tcPr>
          <w:p w14:paraId="5C6F02EA">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需提供湖南省行政区域内参与政府采购活动项目清单表格（需要填写政府采购计划编号），统计成交总金额（</w:t>
            </w:r>
            <w:r>
              <w:rPr>
                <w:rFonts w:hint="eastAsia" w:ascii="仿宋" w:hAnsi="仿宋" w:eastAsia="仿宋" w:cs="仿宋"/>
                <w:sz w:val="28"/>
                <w:szCs w:val="28"/>
                <w:lang w:val="en-US" w:eastAsia="zh-CN"/>
              </w:rPr>
              <w:t>统计单位万元，</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并填写到资料内），</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按成交</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总</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金额排名评分</w:t>
            </w:r>
          </w:p>
          <w:p w14:paraId="2F7599B7">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（1）排名前</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名，计</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0分</w:t>
            </w:r>
          </w:p>
          <w:p w14:paraId="069B5909">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（2）排名</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11</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100</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名，计</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分</w:t>
            </w:r>
          </w:p>
          <w:p w14:paraId="790BB6DC">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（3）排名100名（含100名）以外的，计</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分</w:t>
            </w:r>
          </w:p>
          <w:p w14:paraId="6E0942EC">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（4）无收入</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或填报内容为非政府采购项目</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，计0分”。</w:t>
            </w:r>
          </w:p>
        </w:tc>
        <w:tc>
          <w:tcPr>
            <w:tcW w:w="1099" w:type="dxa"/>
            <w:tcBorders>
              <w:top w:val="single" w:color="auto" w:sz="4" w:space="0"/>
              <w:left w:val="nil"/>
              <w:bottom w:val="single" w:color="auto" w:sz="4" w:space="0"/>
              <w:right w:val="single" w:color="auto" w:sz="4" w:space="0"/>
            </w:tcBorders>
            <w:vAlign w:val="center"/>
          </w:tcPr>
          <w:p w14:paraId="151DE6F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1EDEC898">
        <w:tblPrEx>
          <w:tblCellMar>
            <w:top w:w="0" w:type="dxa"/>
            <w:left w:w="108" w:type="dxa"/>
            <w:bottom w:w="0" w:type="dxa"/>
            <w:right w:w="108" w:type="dxa"/>
          </w:tblCellMar>
        </w:tblPrEx>
        <w:trPr>
          <w:trHeight w:val="666"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F4F649F">
            <w:pPr>
              <w:widowControl/>
              <w:adjustRightInd w:val="0"/>
              <w:snapToGrid w:val="0"/>
              <w:spacing w:line="240" w:lineRule="auto"/>
              <w:contextualSpacing/>
              <w:jc w:val="center"/>
              <w:rPr>
                <w:rFonts w:hint="default" w:ascii="仿宋_GB2312" w:hAnsi="宋体" w:eastAsia="黑体" w:cs="宋体"/>
                <w:bCs/>
                <w:color w:val="000000" w:themeColor="text1"/>
                <w:kern w:val="0"/>
                <w:sz w:val="28"/>
                <w:szCs w:val="28"/>
                <w:lang w:val="en-US" w:eastAsia="zh-CN"/>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六</w:t>
            </w:r>
            <w:r>
              <w:rPr>
                <w:rFonts w:hint="eastAsia" w:ascii="黑体" w:hAnsi="黑体" w:eastAsia="黑体" w:cs="宋体"/>
                <w:bCs/>
                <w:color w:val="000000" w:themeColor="text1"/>
                <w:kern w:val="0"/>
                <w:sz w:val="28"/>
                <w:szCs w:val="28"/>
                <w14:textFill>
                  <w14:solidFill>
                    <w14:schemeClr w14:val="tx1"/>
                  </w14:solidFill>
                </w14:textFill>
              </w:rPr>
              <w:t>、</w:t>
            </w:r>
            <w:r>
              <w:rPr>
                <w:rFonts w:hint="eastAsia" w:ascii="黑体" w:hAnsi="黑体" w:eastAsia="黑体" w:cs="宋体"/>
                <w:bCs/>
                <w:color w:val="000000" w:themeColor="text1"/>
                <w:kern w:val="0"/>
                <w:sz w:val="28"/>
                <w:szCs w:val="28"/>
                <w:lang w:val="en-US" w:eastAsia="zh-CN"/>
                <w14:textFill>
                  <w14:solidFill>
                    <w14:schemeClr w14:val="tx1"/>
                  </w14:solidFill>
                </w14:textFill>
              </w:rPr>
              <w:t>当地财政部门评价  5分</w:t>
            </w:r>
          </w:p>
        </w:tc>
      </w:tr>
      <w:tr w14:paraId="07034F93">
        <w:tblPrEx>
          <w:tblCellMar>
            <w:top w:w="0" w:type="dxa"/>
            <w:left w:w="108" w:type="dxa"/>
            <w:bottom w:w="0" w:type="dxa"/>
            <w:right w:w="108" w:type="dxa"/>
          </w:tblCellMar>
        </w:tblPrEx>
        <w:trPr>
          <w:trHeight w:val="726"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AE39CA1">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15</w:t>
            </w:r>
          </w:p>
        </w:tc>
        <w:tc>
          <w:tcPr>
            <w:tcW w:w="3174" w:type="dxa"/>
            <w:tcBorders>
              <w:top w:val="single" w:color="auto" w:sz="4" w:space="0"/>
              <w:left w:val="single" w:color="auto" w:sz="4" w:space="0"/>
              <w:bottom w:val="single" w:color="auto" w:sz="4" w:space="0"/>
              <w:right w:val="single" w:color="auto" w:sz="4" w:space="0"/>
            </w:tcBorders>
            <w:shd w:val="clear" w:color="auto" w:fill="auto"/>
            <w:vAlign w:val="center"/>
          </w:tcPr>
          <w:p w14:paraId="4FA96DE4">
            <w:pPr>
              <w:widowControl/>
              <w:adjustRightInd w:val="0"/>
              <w:snapToGrid w:val="0"/>
              <w:spacing w:line="240" w:lineRule="auto"/>
              <w:contextualSpacing/>
              <w:jc w:val="both"/>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财政部门评价</w:t>
            </w:r>
          </w:p>
        </w:tc>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14:paraId="239B6F37">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single" w:color="auto" w:sz="4" w:space="0"/>
              <w:bottom w:val="single" w:color="auto" w:sz="4" w:space="0"/>
              <w:right w:val="single" w:color="auto" w:sz="4" w:space="0"/>
            </w:tcBorders>
            <w:shd w:val="clear" w:color="auto" w:fill="auto"/>
            <w:vAlign w:val="center"/>
          </w:tcPr>
          <w:p w14:paraId="28D55809">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按照财政部门推荐得分计分，有提供加盖财政部门公章推荐材料的，计5分</w:t>
            </w:r>
          </w:p>
        </w:tc>
        <w:tc>
          <w:tcPr>
            <w:tcW w:w="1099" w:type="dxa"/>
            <w:tcBorders>
              <w:top w:val="single" w:color="auto" w:sz="4" w:space="0"/>
              <w:left w:val="single" w:color="auto" w:sz="4" w:space="0"/>
              <w:bottom w:val="single" w:color="auto" w:sz="4" w:space="0"/>
              <w:right w:val="single" w:color="auto" w:sz="4" w:space="0"/>
            </w:tcBorders>
            <w:shd w:val="clear" w:color="auto" w:fill="auto"/>
            <w:vAlign w:val="center"/>
          </w:tcPr>
          <w:p w14:paraId="7BDC767D">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p>
        </w:tc>
      </w:tr>
      <w:tr w14:paraId="53754621">
        <w:tblPrEx>
          <w:tblCellMar>
            <w:top w:w="0" w:type="dxa"/>
            <w:left w:w="108" w:type="dxa"/>
            <w:bottom w:w="0" w:type="dxa"/>
            <w:right w:w="108" w:type="dxa"/>
          </w:tblCellMar>
        </w:tblPrEx>
        <w:trPr>
          <w:trHeight w:val="626"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1837947">
            <w:pPr>
              <w:widowControl/>
              <w:adjustRightInd w:val="0"/>
              <w:snapToGrid w:val="0"/>
              <w:spacing w:line="240" w:lineRule="auto"/>
              <w:contextualSpacing/>
              <w:jc w:val="center"/>
              <w:rPr>
                <w:rFonts w:ascii="黑体" w:hAnsi="黑体" w:eastAsia="黑体" w:cs="宋体"/>
                <w:bCs/>
                <w:color w:val="000000" w:themeColor="text1"/>
                <w:kern w:val="0"/>
                <w:sz w:val="28"/>
                <w:szCs w:val="28"/>
                <w14:textFill>
                  <w14:solidFill>
                    <w14:schemeClr w14:val="tx1"/>
                  </w14:solidFill>
                </w14:textFill>
              </w:rPr>
            </w:pPr>
            <w:r>
              <w:rPr>
                <w:rFonts w:hint="eastAsia" w:ascii="黑体" w:hAnsi="黑体" w:eastAsia="黑体" w:cs="宋体"/>
                <w:bCs/>
                <w:color w:val="000000" w:themeColor="text1"/>
                <w:kern w:val="0"/>
                <w:sz w:val="28"/>
                <w:szCs w:val="28"/>
                <w:lang w:val="en-US" w:eastAsia="zh-CN"/>
                <w14:textFill>
                  <w14:solidFill>
                    <w14:schemeClr w14:val="tx1"/>
                  </w14:solidFill>
                </w14:textFill>
              </w:rPr>
              <w:t>七、行业自律及其他</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25</w:t>
            </w:r>
            <w:r>
              <w:rPr>
                <w:rFonts w:hint="eastAsia" w:ascii="黑体" w:hAnsi="黑体" w:eastAsia="黑体" w:cs="宋体"/>
                <w:bCs/>
                <w:color w:val="000000" w:themeColor="text1"/>
                <w:kern w:val="0"/>
                <w:sz w:val="28"/>
                <w:szCs w:val="28"/>
                <w14:textFill>
                  <w14:solidFill>
                    <w14:schemeClr w14:val="tx1"/>
                  </w14:solidFill>
                </w14:textFill>
              </w:rPr>
              <w:t>分</w:t>
            </w:r>
          </w:p>
        </w:tc>
      </w:tr>
      <w:tr w14:paraId="5DA32C06">
        <w:tblPrEx>
          <w:tblCellMar>
            <w:top w:w="0" w:type="dxa"/>
            <w:left w:w="108" w:type="dxa"/>
            <w:bottom w:w="0" w:type="dxa"/>
            <w:right w:w="108" w:type="dxa"/>
          </w:tblCellMar>
        </w:tblPrEx>
        <w:trPr>
          <w:trHeight w:val="2651"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16B1A41D">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16</w:t>
            </w:r>
          </w:p>
        </w:tc>
        <w:tc>
          <w:tcPr>
            <w:tcW w:w="3174" w:type="dxa"/>
            <w:tcBorders>
              <w:top w:val="single" w:color="auto" w:sz="4" w:space="0"/>
              <w:left w:val="single" w:color="auto" w:sz="4" w:space="0"/>
              <w:bottom w:val="single" w:color="auto" w:sz="4" w:space="0"/>
              <w:right w:val="single" w:color="auto" w:sz="4" w:space="0"/>
            </w:tcBorders>
            <w:shd w:val="clear" w:color="auto" w:fill="auto"/>
            <w:vAlign w:val="center"/>
          </w:tcPr>
          <w:p w14:paraId="46952A5D">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协会工作贡献</w:t>
            </w:r>
          </w:p>
        </w:tc>
        <w:tc>
          <w:tcPr>
            <w:tcW w:w="829" w:type="dxa"/>
            <w:tcBorders>
              <w:top w:val="single" w:color="auto" w:sz="4" w:space="0"/>
              <w:left w:val="single" w:color="auto" w:sz="4" w:space="0"/>
              <w:bottom w:val="single" w:color="auto" w:sz="4" w:space="0"/>
              <w:right w:val="single" w:color="auto" w:sz="4" w:space="0"/>
            </w:tcBorders>
            <w:vAlign w:val="center"/>
          </w:tcPr>
          <w:p w14:paraId="0D7510E5">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w:t>
            </w:r>
          </w:p>
        </w:tc>
        <w:tc>
          <w:tcPr>
            <w:tcW w:w="3641" w:type="dxa"/>
            <w:tcBorders>
              <w:top w:val="single" w:color="auto" w:sz="4" w:space="0"/>
              <w:left w:val="single" w:color="auto" w:sz="4" w:space="0"/>
              <w:bottom w:val="single" w:color="auto" w:sz="4" w:space="0"/>
              <w:right w:val="single" w:color="auto" w:sz="4" w:space="0"/>
            </w:tcBorders>
            <w:vAlign w:val="center"/>
          </w:tcPr>
          <w:p w14:paraId="018AA6AB">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r>
              <w:rPr>
                <w:rFonts w:hint="eastAsia" w:ascii="仿宋_GB2312" w:hAnsi="宋体" w:eastAsia="仿宋_GB2312" w:cs="宋体"/>
                <w:bCs/>
                <w:color w:val="000000" w:themeColor="text1"/>
                <w:kern w:val="0"/>
                <w:sz w:val="28"/>
                <w:szCs w:val="28"/>
                <w14:textFill>
                  <w14:solidFill>
                    <w14:schemeClr w14:val="tx1"/>
                  </w14:solidFill>
                </w14:textFill>
              </w:rPr>
              <w:t>履行会员义务</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按章程规定</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6719032">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积极参加我会组织的各项活动</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（2025年度），</w:t>
            </w:r>
            <w:r>
              <w:rPr>
                <w:rFonts w:hint="eastAsia" w:ascii="仿宋_GB2312" w:hAnsi="宋体" w:eastAsia="仿宋_GB2312" w:cs="宋体"/>
                <w:bCs/>
                <w:color w:val="000000" w:themeColor="text1"/>
                <w:kern w:val="0"/>
                <w:sz w:val="28"/>
                <w:szCs w:val="28"/>
                <w14:textFill>
                  <w14:solidFill>
                    <w14:schemeClr w14:val="tx1"/>
                  </w14:solidFill>
                </w14:textFill>
              </w:rPr>
              <w:t>并对协会开展的工作提供人、财</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14:textFill>
                  <w14:solidFill>
                    <w14:schemeClr w14:val="tx1"/>
                  </w14:solidFill>
                </w14:textFill>
              </w:rPr>
              <w:t>物及智力</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等</w:t>
            </w:r>
            <w:r>
              <w:rPr>
                <w:rFonts w:hint="eastAsia" w:ascii="仿宋_GB2312" w:hAnsi="宋体" w:eastAsia="仿宋_GB2312" w:cs="宋体"/>
                <w:bCs/>
                <w:color w:val="000000" w:themeColor="text1"/>
                <w:kern w:val="0"/>
                <w:sz w:val="28"/>
                <w:szCs w:val="28"/>
                <w14:textFill>
                  <w14:solidFill>
                    <w14:schemeClr w14:val="tx1"/>
                  </w14:solidFill>
                </w14:textFill>
              </w:rPr>
              <w:t>方面的支持。</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每提供证明材料一份，加3分，</w:t>
            </w:r>
            <w:r>
              <w:rPr>
                <w:rFonts w:hint="eastAsia" w:ascii="仿宋_GB2312" w:hAnsi="宋体" w:eastAsia="仿宋_GB2312" w:cs="宋体"/>
                <w:bCs/>
                <w:color w:val="000000" w:themeColor="text1"/>
                <w:kern w:val="0"/>
                <w:sz w:val="28"/>
                <w:szCs w:val="28"/>
                <w14:textFill>
                  <w14:solidFill>
                    <w14:schemeClr w14:val="tx1"/>
                  </w14:solidFill>
                </w14:textFill>
              </w:rPr>
              <w:t>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12分</w:t>
            </w:r>
            <w:r>
              <w:rPr>
                <w:rFonts w:hint="eastAsia" w:ascii="仿宋_GB2312" w:hAnsi="宋体" w:eastAsia="仿宋_GB2312" w:cs="宋体"/>
                <w:bCs/>
                <w:color w:val="000000" w:themeColor="text1"/>
                <w:kern w:val="0"/>
                <w:sz w:val="28"/>
                <w:szCs w:val="28"/>
                <w14:textFill>
                  <w14:solidFill>
                    <w14:schemeClr w14:val="tx1"/>
                  </w14:solidFill>
                </w14:textFill>
              </w:rPr>
              <w:t>。</w:t>
            </w:r>
          </w:p>
          <w:p w14:paraId="25A4EB7F">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3.自觉履行协会《自律公约》，没有违反公约的行为，加3分。</w:t>
            </w:r>
          </w:p>
        </w:tc>
        <w:tc>
          <w:tcPr>
            <w:tcW w:w="1099" w:type="dxa"/>
            <w:tcBorders>
              <w:top w:val="single" w:color="auto" w:sz="4" w:space="0"/>
              <w:left w:val="single" w:color="auto" w:sz="4" w:space="0"/>
              <w:bottom w:val="single" w:color="auto" w:sz="4" w:space="0"/>
              <w:right w:val="single" w:color="auto" w:sz="4" w:space="0"/>
            </w:tcBorders>
            <w:vAlign w:val="center"/>
          </w:tcPr>
          <w:p w14:paraId="4A89DE2E">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72A5C861">
        <w:tblPrEx>
          <w:tblCellMar>
            <w:top w:w="0" w:type="dxa"/>
            <w:left w:w="108" w:type="dxa"/>
            <w:bottom w:w="0" w:type="dxa"/>
            <w:right w:w="108" w:type="dxa"/>
          </w:tblCellMar>
        </w:tblPrEx>
        <w:trPr>
          <w:trHeight w:val="1069"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760FEF1">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17</w:t>
            </w:r>
          </w:p>
        </w:tc>
        <w:tc>
          <w:tcPr>
            <w:tcW w:w="3174" w:type="dxa"/>
            <w:tcBorders>
              <w:top w:val="single" w:color="auto" w:sz="4" w:space="0"/>
              <w:left w:val="nil"/>
              <w:bottom w:val="single" w:color="auto" w:sz="4" w:space="0"/>
              <w:right w:val="single" w:color="auto" w:sz="4" w:space="0"/>
            </w:tcBorders>
            <w:shd w:val="clear" w:color="auto" w:fill="auto"/>
            <w:vAlign w:val="center"/>
          </w:tcPr>
          <w:p w14:paraId="3E7E0DD5">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社会贡献</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2025年度）</w:t>
            </w:r>
          </w:p>
        </w:tc>
        <w:tc>
          <w:tcPr>
            <w:tcW w:w="829" w:type="dxa"/>
            <w:tcBorders>
              <w:top w:val="single" w:color="auto" w:sz="4" w:space="0"/>
              <w:left w:val="nil"/>
              <w:bottom w:val="single" w:color="auto" w:sz="4" w:space="0"/>
              <w:right w:val="single" w:color="auto" w:sz="4" w:space="0"/>
            </w:tcBorders>
            <w:vAlign w:val="center"/>
          </w:tcPr>
          <w:p w14:paraId="35CFBED4">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tcPr>
          <w:p w14:paraId="31445C55">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参加社会公益、社会捐助等活动的，年度内每参加1项得1分。此项最多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06B59944">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13B1C372">
        <w:tblPrEx>
          <w:tblCellMar>
            <w:top w:w="0" w:type="dxa"/>
            <w:left w:w="108" w:type="dxa"/>
            <w:bottom w:w="0" w:type="dxa"/>
            <w:right w:w="108" w:type="dxa"/>
          </w:tblCellMar>
        </w:tblPrEx>
        <w:trPr>
          <w:trHeight w:val="697" w:hRule="atLeast"/>
          <w:jc w:val="center"/>
        </w:trPr>
        <w:tc>
          <w:tcPr>
            <w:tcW w:w="406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F63F1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合计</w:t>
            </w:r>
          </w:p>
        </w:tc>
        <w:tc>
          <w:tcPr>
            <w:tcW w:w="4470" w:type="dxa"/>
            <w:gridSpan w:val="2"/>
            <w:tcBorders>
              <w:top w:val="single" w:color="auto" w:sz="4" w:space="0"/>
              <w:left w:val="nil"/>
              <w:bottom w:val="single" w:color="auto" w:sz="4" w:space="0"/>
              <w:right w:val="single" w:color="auto" w:sz="4" w:space="0"/>
            </w:tcBorders>
            <w:vAlign w:val="center"/>
          </w:tcPr>
          <w:p w14:paraId="5A6DE681">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100</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788D5F84">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bl>
    <w:p w14:paraId="45B9486B">
      <w:pPr>
        <w:rPr>
          <w:rFonts w:hint="eastAsia" w:ascii="仿宋_GB2312" w:hAnsi="宋体" w:eastAsia="仿宋_GB2312" w:cs="宋体"/>
          <w:b/>
          <w:kern w:val="0"/>
          <w:sz w:val="32"/>
          <w:szCs w:val="32"/>
          <w:lang w:val="en-US" w:eastAsia="zh-CN"/>
        </w:rPr>
      </w:pPr>
    </w:p>
    <w:p w14:paraId="0C13835D">
      <w:pPr>
        <w:rPr>
          <w:rFonts w:hint="default"/>
          <w:lang w:val="en-US" w:eastAsia="zh-CN"/>
        </w:rPr>
      </w:pPr>
      <w:r>
        <w:rPr>
          <w:rFonts w:hint="eastAsia" w:ascii="仿宋_GB2312" w:hAnsi="宋体" w:eastAsia="仿宋_GB2312" w:cs="宋体"/>
          <w:b/>
          <w:kern w:val="0"/>
          <w:sz w:val="32"/>
          <w:szCs w:val="32"/>
          <w:lang w:val="en-US" w:eastAsia="zh-CN"/>
        </w:rPr>
        <w:t>专家签名：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BF2554-8321-4C05-BCAF-2C1A14238C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3EC9BB8-0CEF-46AA-932C-4E450D1343B2}"/>
  </w:font>
  <w:font w:name="仿宋_GB2312">
    <w:altName w:val="仿宋"/>
    <w:panose1 w:val="00000000000000000000"/>
    <w:charset w:val="86"/>
    <w:family w:val="modern"/>
    <w:pitch w:val="default"/>
    <w:sig w:usb0="00000000" w:usb1="00000000" w:usb2="00000010" w:usb3="00000000" w:csb0="00040000" w:csb1="00000000"/>
    <w:embedRegular r:id="rId3" w:fontKey="{21EBDE82-DD84-43CD-909A-85F2A4D92831}"/>
  </w:font>
  <w:font w:name="仿宋">
    <w:panose1 w:val="02010609060101010101"/>
    <w:charset w:val="86"/>
    <w:family w:val="auto"/>
    <w:pitch w:val="default"/>
    <w:sig w:usb0="800002BF" w:usb1="38CF7CFA" w:usb2="00000016" w:usb3="00000000" w:csb0="00040001" w:csb1="00000000"/>
    <w:embedRegular r:id="rId4" w:fontKey="{56733BA6-F4BD-403D-ACF4-619BE99D2DD7}"/>
  </w:font>
  <w:font w:name="方正小标宋简体">
    <w:panose1 w:val="03000509000000000000"/>
    <w:charset w:val="86"/>
    <w:family w:val="script"/>
    <w:pitch w:val="default"/>
    <w:sig w:usb0="00000001" w:usb1="080E0000" w:usb2="00000000" w:usb3="00000000" w:csb0="00040000" w:csb1="00000000"/>
    <w:embedRegular r:id="rId5" w:fontKey="{ECAE111E-3A25-446B-BABC-8542BC617B88}"/>
  </w:font>
  <w:font w:name="楷体">
    <w:panose1 w:val="02010609060101010101"/>
    <w:charset w:val="86"/>
    <w:family w:val="modern"/>
    <w:pitch w:val="default"/>
    <w:sig w:usb0="800002BF" w:usb1="38CF7CFA" w:usb2="00000016" w:usb3="00000000" w:csb0="00040001" w:csb1="00000000"/>
    <w:embedRegular r:id="rId6" w:fontKey="{3250E917-D98D-4EB5-8475-AC4C8EEFCBD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271D4E"/>
    <w:multiLevelType w:val="singleLevel"/>
    <w:tmpl w:val="C7271D4E"/>
    <w:lvl w:ilvl="0" w:tentative="0">
      <w:start w:val="1"/>
      <w:numFmt w:val="chineseCounting"/>
      <w:suff w:val="nothing"/>
      <w:lvlText w:val="%1、"/>
      <w:lvlJc w:val="left"/>
      <w:rPr>
        <w:rFonts w:hint="eastAsia"/>
      </w:rPr>
    </w:lvl>
  </w:abstractNum>
  <w:abstractNum w:abstractNumId="1">
    <w:nsid w:val="56FF6E41"/>
    <w:multiLevelType w:val="singleLevel"/>
    <w:tmpl w:val="56FF6E4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ZWYyNGI4YzMxODk3YTI3ZGI0ZWE1YjAzMzJlOGMifQ=="/>
  </w:docVars>
  <w:rsids>
    <w:rsidRoot w:val="395C4F7B"/>
    <w:rsid w:val="09A82D92"/>
    <w:rsid w:val="0A726EFC"/>
    <w:rsid w:val="0AB45A1F"/>
    <w:rsid w:val="0C8A2373"/>
    <w:rsid w:val="0D0E7BE5"/>
    <w:rsid w:val="0E606C70"/>
    <w:rsid w:val="110D79FD"/>
    <w:rsid w:val="112C42A9"/>
    <w:rsid w:val="139045D1"/>
    <w:rsid w:val="14611F25"/>
    <w:rsid w:val="16EC64FD"/>
    <w:rsid w:val="18B97D6C"/>
    <w:rsid w:val="18FA2A24"/>
    <w:rsid w:val="1E241F77"/>
    <w:rsid w:val="20BE7B10"/>
    <w:rsid w:val="21530E31"/>
    <w:rsid w:val="22317DF8"/>
    <w:rsid w:val="226B491B"/>
    <w:rsid w:val="27826D8E"/>
    <w:rsid w:val="282D0BDB"/>
    <w:rsid w:val="29191FC1"/>
    <w:rsid w:val="299F3E73"/>
    <w:rsid w:val="2A6B7BF3"/>
    <w:rsid w:val="2B103F8A"/>
    <w:rsid w:val="2BBE0128"/>
    <w:rsid w:val="2DF950BD"/>
    <w:rsid w:val="2E5D7936"/>
    <w:rsid w:val="30DD2BA7"/>
    <w:rsid w:val="31AC6F2B"/>
    <w:rsid w:val="359B3070"/>
    <w:rsid w:val="360E29EE"/>
    <w:rsid w:val="3642337F"/>
    <w:rsid w:val="395C4F7B"/>
    <w:rsid w:val="42333A74"/>
    <w:rsid w:val="43543068"/>
    <w:rsid w:val="48E14C6F"/>
    <w:rsid w:val="4AF64A04"/>
    <w:rsid w:val="4FD716B8"/>
    <w:rsid w:val="521E2410"/>
    <w:rsid w:val="53536E98"/>
    <w:rsid w:val="59E23FB0"/>
    <w:rsid w:val="5D9043FD"/>
    <w:rsid w:val="5DAF2DBC"/>
    <w:rsid w:val="5FC96F0B"/>
    <w:rsid w:val="61867156"/>
    <w:rsid w:val="629A652D"/>
    <w:rsid w:val="63C92058"/>
    <w:rsid w:val="651E6BCD"/>
    <w:rsid w:val="6BC05D92"/>
    <w:rsid w:val="6F46111E"/>
    <w:rsid w:val="7C680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autoRedefine/>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2000</Words>
  <Characters>2121</Characters>
  <Lines>0</Lines>
  <Paragraphs>0</Paragraphs>
  <TotalTime>3</TotalTime>
  <ScaleCrop>false</ScaleCrop>
  <LinksUpToDate>false</LinksUpToDate>
  <CharactersWithSpaces>2483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2023-12-25T07:53:00Z</dcterms:created>
  <dc:creator>Administrator</dc:creator>
  <cp:lastModifiedBy>WPS_1089671852</cp:lastModifiedBy>
  <dcterms:modified xsi:type="dcterms:W3CDTF">2025-12-24T08:16:21Z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FE5B299602E64A25B6FB1EDD9FA3E29E_11</vt:lpwstr>
  </property>
  <property fmtid="{D5CDD505-2E9C-101B-9397-08002B2CF9AE}" pid="4" name="KSOTemplateDocerSaveRecord">
    <vt:lpwstr>eyJoZGlkIjoiZTNkNDExMzgzNjEzZjJkNmM4YzJmNjk3OWIxZTYwYWYiLCJ1c2VySWQiOiIxMDg5NjcxODUyIn0=</vt:lpwstr>
  </property>
</Properties>
</file>